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FD1" w:rsidRPr="00084EC2" w:rsidRDefault="00437FD1" w:rsidP="00D90B49">
      <w:pPr>
        <w:tabs>
          <w:tab w:val="left" w:pos="0"/>
          <w:tab w:val="left" w:pos="2160"/>
        </w:tabs>
        <w:suppressAutoHyphens/>
        <w:spacing w:line="240" w:lineRule="atLeast"/>
        <w:jc w:val="center"/>
        <w:rPr>
          <w:rFonts w:ascii="Times New Roman" w:hAnsi="Times New Roman"/>
          <w:b/>
          <w:bCs/>
          <w:spacing w:val="-2"/>
          <w:szCs w:val="18"/>
        </w:rPr>
      </w:pPr>
      <w:bookmarkStart w:id="0" w:name="_GoBack"/>
      <w:bookmarkEnd w:id="0"/>
      <w:r w:rsidRPr="00084EC2">
        <w:rPr>
          <w:rFonts w:ascii="Times New Roman" w:hAnsi="Times New Roman"/>
          <w:b/>
          <w:bCs/>
          <w:spacing w:val="-2"/>
          <w:szCs w:val="18"/>
        </w:rPr>
        <w:t>SOFTWARE LICENSE AGREEMENT</w:t>
      </w:r>
    </w:p>
    <w:p w:rsidR="00437FD1" w:rsidRDefault="00437FD1">
      <w:pPr>
        <w:tabs>
          <w:tab w:val="left" w:pos="0"/>
          <w:tab w:val="left" w:pos="2160"/>
        </w:tabs>
        <w:suppressAutoHyphens/>
        <w:spacing w:line="240" w:lineRule="atLeast"/>
        <w:jc w:val="both"/>
        <w:rPr>
          <w:rFonts w:ascii="Times New Roman" w:hAnsi="Times New Roman"/>
          <w:bCs/>
          <w:spacing w:val="-2"/>
          <w:szCs w:val="18"/>
        </w:rPr>
      </w:pPr>
    </w:p>
    <w:p w:rsidR="00084EC2" w:rsidRDefault="00084EC2">
      <w:pPr>
        <w:tabs>
          <w:tab w:val="left" w:pos="0"/>
          <w:tab w:val="left" w:pos="2160"/>
        </w:tabs>
        <w:suppressAutoHyphens/>
        <w:spacing w:line="240" w:lineRule="atLeast"/>
        <w:jc w:val="both"/>
        <w:rPr>
          <w:rFonts w:ascii="Times New Roman" w:hAnsi="Times New Roman"/>
          <w:bCs/>
          <w:spacing w:val="-2"/>
          <w:szCs w:val="18"/>
        </w:rPr>
      </w:pPr>
    </w:p>
    <w:p w:rsidR="00FC3A58" w:rsidRDefault="00737C75">
      <w:pPr>
        <w:tabs>
          <w:tab w:val="left" w:pos="0"/>
          <w:tab w:val="left" w:pos="2160"/>
        </w:tabs>
        <w:suppressAutoHyphens/>
        <w:spacing w:line="240" w:lineRule="atLeast"/>
        <w:jc w:val="both"/>
        <w:rPr>
          <w:rFonts w:ascii="Times New Roman" w:hAnsi="Times New Roman"/>
          <w:bCs/>
          <w:spacing w:val="-2"/>
          <w:szCs w:val="18"/>
        </w:rPr>
      </w:pPr>
      <w:r>
        <w:rPr>
          <w:rFonts w:ascii="Times New Roman" w:hAnsi="Times New Roman"/>
          <w:bCs/>
          <w:spacing w:val="-2"/>
          <w:szCs w:val="18"/>
        </w:rPr>
        <w:t xml:space="preserve">This </w:t>
      </w:r>
      <w:r w:rsidR="00437FD1">
        <w:rPr>
          <w:rFonts w:ascii="Times New Roman" w:hAnsi="Times New Roman"/>
          <w:bCs/>
          <w:spacing w:val="-2"/>
          <w:szCs w:val="18"/>
        </w:rPr>
        <w:t>S</w:t>
      </w:r>
      <w:r w:rsidR="005F781B" w:rsidRPr="005F781B">
        <w:rPr>
          <w:rFonts w:ascii="Times New Roman" w:hAnsi="Times New Roman"/>
          <w:bCs/>
          <w:spacing w:val="-2"/>
          <w:szCs w:val="18"/>
        </w:rPr>
        <w:t xml:space="preserve">oftware </w:t>
      </w:r>
      <w:r w:rsidR="00437FD1">
        <w:rPr>
          <w:rFonts w:ascii="Times New Roman" w:hAnsi="Times New Roman"/>
          <w:bCs/>
          <w:spacing w:val="-2"/>
          <w:szCs w:val="18"/>
        </w:rPr>
        <w:t xml:space="preserve">License </w:t>
      </w:r>
      <w:r>
        <w:rPr>
          <w:rFonts w:ascii="Times New Roman" w:hAnsi="Times New Roman"/>
          <w:bCs/>
          <w:spacing w:val="-2"/>
          <w:szCs w:val="18"/>
        </w:rPr>
        <w:t xml:space="preserve">Agreement </w:t>
      </w:r>
      <w:r w:rsidR="00437FD1">
        <w:rPr>
          <w:rFonts w:ascii="Times New Roman" w:hAnsi="Times New Roman"/>
          <w:bCs/>
          <w:spacing w:val="-2"/>
          <w:szCs w:val="18"/>
        </w:rPr>
        <w:t xml:space="preserve">(“Agreement”) </w:t>
      </w:r>
      <w:r>
        <w:rPr>
          <w:rFonts w:ascii="Times New Roman" w:hAnsi="Times New Roman"/>
          <w:bCs/>
          <w:spacing w:val="-2"/>
          <w:szCs w:val="18"/>
        </w:rPr>
        <w:t xml:space="preserve">is </w:t>
      </w:r>
      <w:r w:rsidR="00437FD1">
        <w:rPr>
          <w:rFonts w:ascii="Times New Roman" w:hAnsi="Times New Roman"/>
          <w:bCs/>
          <w:spacing w:val="-2"/>
          <w:szCs w:val="18"/>
        </w:rPr>
        <w:t xml:space="preserve">entered into as of ____________ (“Effective Day”) by and between </w:t>
      </w:r>
      <w:r w:rsidR="00D90B49">
        <w:rPr>
          <w:rFonts w:ascii="Times New Roman" w:hAnsi="Times New Roman"/>
          <w:bCs/>
          <w:spacing w:val="-2"/>
          <w:szCs w:val="18"/>
        </w:rPr>
        <w:t xml:space="preserve">_________________ </w:t>
      </w:r>
      <w:r w:rsidR="00437FD1">
        <w:rPr>
          <w:rFonts w:ascii="Times New Roman" w:hAnsi="Times New Roman"/>
          <w:bCs/>
          <w:spacing w:val="-2"/>
          <w:szCs w:val="18"/>
        </w:rPr>
        <w:t>(“</w:t>
      </w:r>
      <w:r>
        <w:rPr>
          <w:rFonts w:ascii="Times New Roman" w:hAnsi="Times New Roman"/>
          <w:bCs/>
          <w:spacing w:val="-2"/>
          <w:szCs w:val="18"/>
        </w:rPr>
        <w:t>Contractor</w:t>
      </w:r>
      <w:r w:rsidR="00437FD1">
        <w:rPr>
          <w:rFonts w:ascii="Times New Roman" w:hAnsi="Times New Roman"/>
          <w:bCs/>
          <w:spacing w:val="-2"/>
          <w:szCs w:val="18"/>
        </w:rPr>
        <w:t>”)</w:t>
      </w:r>
      <w:r>
        <w:rPr>
          <w:rFonts w:ascii="Times New Roman" w:hAnsi="Times New Roman"/>
          <w:bCs/>
          <w:spacing w:val="-2"/>
          <w:szCs w:val="18"/>
        </w:rPr>
        <w:t xml:space="preserve">, </w:t>
      </w:r>
      <w:r w:rsidR="00437FD1">
        <w:rPr>
          <w:rFonts w:ascii="Times New Roman" w:hAnsi="Times New Roman"/>
          <w:bCs/>
          <w:spacing w:val="-2"/>
          <w:szCs w:val="18"/>
        </w:rPr>
        <w:t xml:space="preserve">with offices </w:t>
      </w:r>
      <w:r>
        <w:rPr>
          <w:rFonts w:ascii="Times New Roman" w:hAnsi="Times New Roman"/>
          <w:bCs/>
          <w:spacing w:val="-2"/>
          <w:szCs w:val="18"/>
        </w:rPr>
        <w:t xml:space="preserve">at </w:t>
      </w:r>
      <w:r w:rsidR="00D90B49">
        <w:rPr>
          <w:rFonts w:ascii="Times New Roman" w:hAnsi="Times New Roman"/>
          <w:bCs/>
          <w:spacing w:val="-2"/>
          <w:szCs w:val="18"/>
        </w:rPr>
        <w:t>___________________________</w:t>
      </w:r>
      <w:r>
        <w:rPr>
          <w:rFonts w:ascii="Times New Roman" w:hAnsi="Times New Roman"/>
          <w:bCs/>
          <w:spacing w:val="-2"/>
          <w:szCs w:val="18"/>
        </w:rPr>
        <w:t xml:space="preserve">and </w:t>
      </w:r>
      <w:r w:rsidR="0081456A">
        <w:rPr>
          <w:rFonts w:ascii="Times New Roman" w:hAnsi="Times New Roman"/>
          <w:bCs/>
          <w:spacing w:val="-2"/>
          <w:szCs w:val="18"/>
        </w:rPr>
        <w:t>t</w:t>
      </w:r>
      <w:r>
        <w:rPr>
          <w:rFonts w:ascii="Times New Roman" w:hAnsi="Times New Roman"/>
          <w:bCs/>
          <w:spacing w:val="-2"/>
          <w:szCs w:val="18"/>
        </w:rPr>
        <w:t>he Department of</w:t>
      </w:r>
      <w:r w:rsidR="005F781B">
        <w:rPr>
          <w:rFonts w:ascii="Times New Roman" w:hAnsi="Times New Roman"/>
          <w:bCs/>
          <w:spacing w:val="-2"/>
          <w:szCs w:val="18"/>
        </w:rPr>
        <w:t xml:space="preserve"> </w:t>
      </w:r>
      <w:r w:rsidR="00EE3EE9" w:rsidRPr="00EE3EE9">
        <w:rPr>
          <w:rFonts w:ascii="Times New Roman" w:hAnsi="Times New Roman"/>
          <w:bCs/>
          <w:spacing w:val="-2"/>
          <w:szCs w:val="18"/>
          <w:u w:val="single"/>
        </w:rPr>
        <w:t>University of Louisiana at Monroe</w:t>
      </w:r>
      <w:r w:rsidR="00437FD1" w:rsidRPr="00EE3EE9">
        <w:rPr>
          <w:rFonts w:ascii="Times New Roman" w:hAnsi="Times New Roman"/>
          <w:bCs/>
          <w:spacing w:val="-2"/>
          <w:szCs w:val="18"/>
          <w:u w:val="single"/>
        </w:rPr>
        <w:t xml:space="preserve"> </w:t>
      </w:r>
      <w:r w:rsidR="00EE3EE9">
        <w:rPr>
          <w:rFonts w:ascii="Times New Roman" w:hAnsi="Times New Roman"/>
          <w:bCs/>
          <w:spacing w:val="-2"/>
          <w:szCs w:val="18"/>
        </w:rPr>
        <w:t xml:space="preserve">(“ULM” or </w:t>
      </w:r>
      <w:r w:rsidR="00437FD1">
        <w:rPr>
          <w:rFonts w:ascii="Times New Roman" w:hAnsi="Times New Roman"/>
          <w:bCs/>
          <w:spacing w:val="-2"/>
          <w:szCs w:val="18"/>
        </w:rPr>
        <w:t>“</w:t>
      </w:r>
      <w:r>
        <w:rPr>
          <w:rFonts w:ascii="Times New Roman" w:hAnsi="Times New Roman"/>
          <w:bCs/>
          <w:spacing w:val="-2"/>
          <w:szCs w:val="18"/>
        </w:rPr>
        <w:t>State</w:t>
      </w:r>
      <w:r w:rsidR="00437FD1">
        <w:rPr>
          <w:rFonts w:ascii="Times New Roman" w:hAnsi="Times New Roman"/>
          <w:bCs/>
          <w:spacing w:val="-2"/>
          <w:szCs w:val="18"/>
        </w:rPr>
        <w:t xml:space="preserve">”) with an address at </w:t>
      </w:r>
      <w:r w:rsidR="00EE3EE9">
        <w:rPr>
          <w:rFonts w:ascii="Times New Roman" w:hAnsi="Times New Roman"/>
          <w:bCs/>
          <w:spacing w:val="-2"/>
          <w:szCs w:val="18"/>
          <w:u w:val="single"/>
        </w:rPr>
        <w:t>700 University Avenue, Monroe, LA  71209.</w:t>
      </w:r>
    </w:p>
    <w:p w:rsidR="00737C75" w:rsidRPr="00737C75" w:rsidRDefault="00737C75">
      <w:pPr>
        <w:tabs>
          <w:tab w:val="left" w:pos="0"/>
          <w:tab w:val="left" w:pos="2160"/>
        </w:tabs>
        <w:suppressAutoHyphens/>
        <w:spacing w:line="240" w:lineRule="atLeast"/>
        <w:jc w:val="both"/>
        <w:rPr>
          <w:rFonts w:ascii="Times New Roman" w:hAnsi="Times New Roman"/>
          <w:bCs/>
          <w:spacing w:val="-2"/>
          <w:szCs w:val="18"/>
        </w:rPr>
      </w:pPr>
    </w:p>
    <w:p w:rsidR="00FC3A58" w:rsidRDefault="00260062" w:rsidP="007C2A9D">
      <w:pPr>
        <w:tabs>
          <w:tab w:val="left" w:pos="0"/>
          <w:tab w:val="left" w:pos="2160"/>
        </w:tabs>
        <w:suppressAutoHyphens/>
        <w:spacing w:line="240" w:lineRule="atLeast"/>
        <w:jc w:val="both"/>
        <w:rPr>
          <w:rFonts w:ascii="Times New Roman" w:hAnsi="Times New Roman"/>
          <w:spacing w:val="-2"/>
          <w:szCs w:val="18"/>
        </w:rPr>
      </w:pPr>
      <w:r>
        <w:rPr>
          <w:rFonts w:ascii="Times New Roman" w:hAnsi="Times New Roman"/>
          <w:b/>
          <w:bCs/>
          <w:spacing w:val="-2"/>
          <w:szCs w:val="18"/>
        </w:rPr>
        <w:t>TERM</w:t>
      </w:r>
      <w:r w:rsidR="0081456A">
        <w:rPr>
          <w:rFonts w:ascii="Times New Roman" w:hAnsi="Times New Roman"/>
          <w:b/>
          <w:bCs/>
          <w:spacing w:val="-2"/>
          <w:szCs w:val="18"/>
        </w:rPr>
        <w:t>:</w:t>
      </w:r>
    </w:p>
    <w:p w:rsidR="00AB6F17" w:rsidRDefault="007C2A9D" w:rsidP="007C2A9D">
      <w:pPr>
        <w:tabs>
          <w:tab w:val="left" w:pos="0"/>
          <w:tab w:val="left" w:pos="2160"/>
        </w:tabs>
        <w:suppressAutoHyphens/>
        <w:spacing w:line="240" w:lineRule="atLeast"/>
        <w:jc w:val="both"/>
        <w:rPr>
          <w:rFonts w:ascii="Times New Roman" w:hAnsi="Times New Roman"/>
          <w:spacing w:val="-2"/>
          <w:szCs w:val="24"/>
        </w:rPr>
      </w:pPr>
      <w:r w:rsidRPr="007C2A9D">
        <w:rPr>
          <w:rFonts w:ascii="Times New Roman" w:hAnsi="Times New Roman"/>
          <w:spacing w:val="-2"/>
          <w:szCs w:val="24"/>
        </w:rPr>
        <w:t>Th</w:t>
      </w:r>
      <w:r w:rsidR="00437FD1">
        <w:rPr>
          <w:rFonts w:ascii="Times New Roman" w:hAnsi="Times New Roman"/>
          <w:spacing w:val="-2"/>
          <w:szCs w:val="24"/>
        </w:rPr>
        <w:t>e term of th</w:t>
      </w:r>
      <w:r w:rsidRPr="007C2A9D">
        <w:rPr>
          <w:rFonts w:ascii="Times New Roman" w:hAnsi="Times New Roman"/>
          <w:spacing w:val="-2"/>
          <w:szCs w:val="24"/>
        </w:rPr>
        <w:t xml:space="preserve">is Agreement </w:t>
      </w:r>
      <w:r w:rsidR="00437FD1">
        <w:rPr>
          <w:rFonts w:ascii="Times New Roman" w:hAnsi="Times New Roman"/>
          <w:spacing w:val="-2"/>
          <w:szCs w:val="24"/>
        </w:rPr>
        <w:t xml:space="preserve">begins on </w:t>
      </w:r>
      <w:r w:rsidR="00E77BAD">
        <w:rPr>
          <w:rFonts w:ascii="Times New Roman" w:hAnsi="Times New Roman"/>
          <w:spacing w:val="-2"/>
          <w:szCs w:val="24"/>
        </w:rPr>
        <w:t>____________</w:t>
      </w:r>
      <w:r w:rsidR="00437FD1">
        <w:rPr>
          <w:rFonts w:ascii="Times New Roman" w:hAnsi="Times New Roman"/>
          <w:spacing w:val="-2"/>
          <w:szCs w:val="24"/>
        </w:rPr>
        <w:t xml:space="preserve"> and will expire</w:t>
      </w:r>
      <w:r w:rsidR="00E77BAD">
        <w:rPr>
          <w:rFonts w:ascii="Times New Roman" w:hAnsi="Times New Roman"/>
          <w:spacing w:val="-2"/>
          <w:szCs w:val="24"/>
        </w:rPr>
        <w:t xml:space="preserve"> on</w:t>
      </w:r>
      <w:r w:rsidR="00437FD1">
        <w:rPr>
          <w:rFonts w:ascii="Times New Roman" w:hAnsi="Times New Roman"/>
          <w:spacing w:val="-2"/>
          <w:szCs w:val="24"/>
        </w:rPr>
        <w:t xml:space="preserve"> </w:t>
      </w:r>
      <w:r w:rsidR="00D90B49">
        <w:rPr>
          <w:rFonts w:ascii="Times New Roman" w:hAnsi="Times New Roman"/>
          <w:spacing w:val="-2"/>
          <w:szCs w:val="24"/>
        </w:rPr>
        <w:t>_____</w:t>
      </w:r>
      <w:r w:rsidR="00437FD1">
        <w:rPr>
          <w:rFonts w:ascii="Times New Roman" w:hAnsi="Times New Roman"/>
          <w:spacing w:val="-2"/>
          <w:szCs w:val="24"/>
        </w:rPr>
        <w:t xml:space="preserve">, unless </w:t>
      </w:r>
      <w:r w:rsidR="0081456A">
        <w:rPr>
          <w:rFonts w:ascii="Times New Roman" w:hAnsi="Times New Roman"/>
          <w:spacing w:val="-2"/>
          <w:szCs w:val="24"/>
        </w:rPr>
        <w:t xml:space="preserve">otherwise </w:t>
      </w:r>
      <w:r w:rsidR="00437FD1">
        <w:rPr>
          <w:rFonts w:ascii="Times New Roman" w:hAnsi="Times New Roman"/>
          <w:spacing w:val="-2"/>
          <w:szCs w:val="24"/>
        </w:rPr>
        <w:t xml:space="preserve">terminated in accordance with the termination clauses in this </w:t>
      </w:r>
      <w:r w:rsidR="001760BC">
        <w:rPr>
          <w:rFonts w:ascii="Times New Roman" w:hAnsi="Times New Roman"/>
          <w:spacing w:val="-2"/>
          <w:szCs w:val="24"/>
        </w:rPr>
        <w:t>A</w:t>
      </w:r>
      <w:r w:rsidR="00437FD1">
        <w:rPr>
          <w:rFonts w:ascii="Times New Roman" w:hAnsi="Times New Roman"/>
          <w:spacing w:val="-2"/>
          <w:szCs w:val="24"/>
        </w:rPr>
        <w:t xml:space="preserve">greement.  </w:t>
      </w:r>
      <w:r w:rsidR="00AB6F17">
        <w:rPr>
          <w:rFonts w:ascii="Times New Roman" w:hAnsi="Times New Roman"/>
          <w:spacing w:val="-2"/>
          <w:szCs w:val="24"/>
        </w:rPr>
        <w:t>At the option of the State of Louisiana and acceptance of the Contractor, the Agreement may be extended for _______ additional twelve (12) month periods at the same prices, terms, and conditions.  Total contract may not exceed _____ months.</w:t>
      </w:r>
    </w:p>
    <w:p w:rsidR="00AB6F17" w:rsidRDefault="00AB6F17" w:rsidP="007C2A9D">
      <w:pPr>
        <w:tabs>
          <w:tab w:val="left" w:pos="0"/>
          <w:tab w:val="left" w:pos="2160"/>
        </w:tabs>
        <w:suppressAutoHyphens/>
        <w:spacing w:line="240" w:lineRule="atLeast"/>
        <w:jc w:val="both"/>
        <w:rPr>
          <w:rFonts w:ascii="Times New Roman" w:hAnsi="Times New Roman"/>
          <w:spacing w:val="-2"/>
          <w:szCs w:val="24"/>
        </w:rPr>
      </w:pPr>
    </w:p>
    <w:p w:rsidR="00AB6F17" w:rsidRPr="00AB6F17" w:rsidRDefault="00AB6F17" w:rsidP="00AB6F17">
      <w:pPr>
        <w:jc w:val="both"/>
        <w:rPr>
          <w:rFonts w:ascii="Times New Roman" w:hAnsi="Times New Roman"/>
          <w:szCs w:val="24"/>
        </w:rPr>
      </w:pPr>
      <w:r w:rsidRPr="00AB6F17">
        <w:rPr>
          <w:rFonts w:ascii="Times New Roman" w:hAnsi="Times New Roman"/>
          <w:i/>
          <w:szCs w:val="24"/>
        </w:rPr>
        <w:t xml:space="preserve">(Note: Include the following paragraph if the </w:t>
      </w:r>
      <w:r>
        <w:rPr>
          <w:rFonts w:ascii="Times New Roman" w:hAnsi="Times New Roman"/>
          <w:i/>
          <w:szCs w:val="24"/>
        </w:rPr>
        <w:t xml:space="preserve">Agreement includes </w:t>
      </w:r>
      <w:r w:rsidRPr="00AB6F17">
        <w:rPr>
          <w:rFonts w:ascii="Times New Roman" w:hAnsi="Times New Roman"/>
          <w:i/>
          <w:szCs w:val="24"/>
        </w:rPr>
        <w:t>a term that may exceed thirty-six (36) months:</w:t>
      </w:r>
    </w:p>
    <w:p w:rsidR="00AB6F17" w:rsidRPr="00AB6F17" w:rsidRDefault="00AB6F17" w:rsidP="00AB6F17">
      <w:pPr>
        <w:jc w:val="both"/>
        <w:rPr>
          <w:rFonts w:ascii="Times New Roman" w:hAnsi="Times New Roman"/>
          <w:b/>
          <w:szCs w:val="24"/>
          <w:u w:val="single"/>
        </w:rPr>
      </w:pPr>
    </w:p>
    <w:p w:rsidR="00AB6F17" w:rsidRPr="00AB6F17" w:rsidRDefault="00AB6F17" w:rsidP="00AB6F17">
      <w:pPr>
        <w:jc w:val="both"/>
        <w:rPr>
          <w:rFonts w:ascii="Times New Roman" w:hAnsi="Times New Roman"/>
          <w:szCs w:val="24"/>
        </w:rPr>
      </w:pPr>
      <w:r w:rsidRPr="00AB6F17">
        <w:rPr>
          <w:rFonts w:ascii="Times New Roman" w:hAnsi="Times New Roman"/>
          <w:szCs w:val="24"/>
        </w:rPr>
        <w:t xml:space="preserve">Prior to the extension of the </w:t>
      </w:r>
      <w:r>
        <w:rPr>
          <w:rFonts w:ascii="Times New Roman" w:hAnsi="Times New Roman"/>
          <w:szCs w:val="24"/>
        </w:rPr>
        <w:t xml:space="preserve">Agreement </w:t>
      </w:r>
      <w:r w:rsidRPr="00AB6F17">
        <w:rPr>
          <w:rFonts w:ascii="Times New Roman" w:hAnsi="Times New Roman"/>
          <w:szCs w:val="24"/>
        </w:rPr>
        <w:t xml:space="preserve">beyond the initial thirty-six (36) month term, prior approval by the Joint Legislative Committee on the Budget (“JLCB”) or other approval authorized by law shall be obtained.  Such written evidence of JLCB approval shall be submitted, along with the </w:t>
      </w:r>
      <w:r>
        <w:rPr>
          <w:rFonts w:ascii="Times New Roman" w:hAnsi="Times New Roman"/>
          <w:szCs w:val="24"/>
        </w:rPr>
        <w:t xml:space="preserve">Agreement </w:t>
      </w:r>
      <w:r w:rsidRPr="00AB6F17">
        <w:rPr>
          <w:rFonts w:ascii="Times New Roman" w:hAnsi="Times New Roman"/>
          <w:szCs w:val="24"/>
        </w:rPr>
        <w:t xml:space="preserve">amendment to the Office of State Procurement (“OSP”) to extend the </w:t>
      </w:r>
      <w:r>
        <w:rPr>
          <w:rFonts w:ascii="Times New Roman" w:hAnsi="Times New Roman"/>
          <w:szCs w:val="24"/>
        </w:rPr>
        <w:t xml:space="preserve">Agreement </w:t>
      </w:r>
      <w:r w:rsidRPr="00AB6F17">
        <w:rPr>
          <w:rFonts w:ascii="Times New Roman" w:hAnsi="Times New Roman"/>
          <w:szCs w:val="24"/>
        </w:rPr>
        <w:t xml:space="preserve">terms beyond the initial thirty–six (36) month term.  Total </w:t>
      </w:r>
      <w:r>
        <w:rPr>
          <w:rFonts w:ascii="Times New Roman" w:hAnsi="Times New Roman"/>
          <w:szCs w:val="24"/>
        </w:rPr>
        <w:t xml:space="preserve">Agreement </w:t>
      </w:r>
      <w:r w:rsidRPr="00AB6F17">
        <w:rPr>
          <w:rFonts w:ascii="Times New Roman" w:hAnsi="Times New Roman"/>
          <w:szCs w:val="24"/>
        </w:rPr>
        <w:t>time may not exceed sixty (60) months.</w:t>
      </w:r>
    </w:p>
    <w:p w:rsidR="007C2A9D" w:rsidRDefault="007C2A9D">
      <w:pPr>
        <w:tabs>
          <w:tab w:val="left" w:pos="0"/>
          <w:tab w:val="left" w:pos="2160"/>
        </w:tabs>
        <w:suppressAutoHyphens/>
        <w:spacing w:line="240" w:lineRule="atLeast"/>
        <w:jc w:val="both"/>
        <w:rPr>
          <w:rFonts w:ascii="Times New Roman" w:hAnsi="Times New Roman"/>
          <w:spacing w:val="-2"/>
          <w:szCs w:val="24"/>
        </w:rPr>
      </w:pPr>
    </w:p>
    <w:p w:rsidR="0081456A" w:rsidRDefault="0081456A">
      <w:pPr>
        <w:tabs>
          <w:tab w:val="left" w:pos="0"/>
          <w:tab w:val="left" w:pos="2160"/>
        </w:tabs>
        <w:suppressAutoHyphens/>
        <w:spacing w:line="240" w:lineRule="atLeast"/>
        <w:jc w:val="both"/>
        <w:rPr>
          <w:rFonts w:ascii="Times New Roman" w:hAnsi="Times New Roman"/>
          <w:b/>
          <w:spacing w:val="-2"/>
          <w:szCs w:val="24"/>
        </w:rPr>
      </w:pPr>
      <w:r>
        <w:rPr>
          <w:rFonts w:ascii="Times New Roman" w:hAnsi="Times New Roman"/>
          <w:b/>
          <w:spacing w:val="-2"/>
          <w:szCs w:val="24"/>
        </w:rPr>
        <w:t>DEFINITIONS:</w:t>
      </w:r>
    </w:p>
    <w:p w:rsidR="0081456A" w:rsidRDefault="0081456A">
      <w:pPr>
        <w:tabs>
          <w:tab w:val="left" w:pos="0"/>
          <w:tab w:val="left" w:pos="2160"/>
        </w:tabs>
        <w:suppressAutoHyphens/>
        <w:spacing w:line="240" w:lineRule="atLeast"/>
        <w:jc w:val="both"/>
        <w:rPr>
          <w:rFonts w:ascii="Times New Roman" w:hAnsi="Times New Roman"/>
          <w:b/>
          <w:spacing w:val="-2"/>
          <w:szCs w:val="24"/>
        </w:rPr>
      </w:pPr>
    </w:p>
    <w:p w:rsidR="0081456A" w:rsidRPr="0081456A" w:rsidRDefault="0081456A">
      <w:pPr>
        <w:tabs>
          <w:tab w:val="left" w:pos="0"/>
          <w:tab w:val="left" w:pos="2160"/>
        </w:tabs>
        <w:suppressAutoHyphens/>
        <w:spacing w:line="240" w:lineRule="atLeast"/>
        <w:jc w:val="both"/>
        <w:rPr>
          <w:rFonts w:ascii="Times New Roman" w:hAnsi="Times New Roman"/>
          <w:b/>
          <w:spacing w:val="-2"/>
          <w:szCs w:val="24"/>
        </w:rPr>
      </w:pPr>
    </w:p>
    <w:p w:rsidR="0081456A" w:rsidRDefault="0081456A">
      <w:pPr>
        <w:tabs>
          <w:tab w:val="left" w:pos="0"/>
        </w:tabs>
        <w:jc w:val="both"/>
        <w:rPr>
          <w:rFonts w:ascii="Times New Roman" w:hAnsi="Times New Roman"/>
          <w:b/>
          <w:bCs/>
          <w:spacing w:val="-2"/>
          <w:szCs w:val="18"/>
        </w:rPr>
      </w:pPr>
    </w:p>
    <w:p w:rsidR="00260062" w:rsidRDefault="0081456A">
      <w:pPr>
        <w:tabs>
          <w:tab w:val="left" w:pos="0"/>
        </w:tabs>
        <w:jc w:val="both"/>
        <w:rPr>
          <w:rFonts w:ascii="Times New Roman" w:hAnsi="Times New Roman"/>
          <w:b/>
          <w:bCs/>
          <w:spacing w:val="-2"/>
          <w:szCs w:val="18"/>
        </w:rPr>
      </w:pPr>
      <w:r>
        <w:rPr>
          <w:rFonts w:ascii="Times New Roman" w:hAnsi="Times New Roman"/>
          <w:b/>
          <w:bCs/>
          <w:spacing w:val="-2"/>
          <w:szCs w:val="18"/>
        </w:rPr>
        <w:t>A</w:t>
      </w:r>
      <w:r w:rsidR="00260062" w:rsidRPr="00437FD1">
        <w:rPr>
          <w:rFonts w:ascii="Times New Roman" w:hAnsi="Times New Roman"/>
          <w:b/>
          <w:bCs/>
          <w:spacing w:val="-2"/>
          <w:szCs w:val="18"/>
        </w:rPr>
        <w:t>PPLICABLE LAW</w:t>
      </w:r>
      <w:r>
        <w:rPr>
          <w:rFonts w:ascii="Times New Roman" w:hAnsi="Times New Roman"/>
          <w:b/>
          <w:bCs/>
          <w:spacing w:val="-2"/>
          <w:szCs w:val="18"/>
        </w:rPr>
        <w:t>:</w:t>
      </w:r>
    </w:p>
    <w:p w:rsidR="00260062" w:rsidRDefault="00260062">
      <w:pPr>
        <w:tabs>
          <w:tab w:val="left" w:pos="0"/>
        </w:tabs>
        <w:jc w:val="both"/>
        <w:rPr>
          <w:rFonts w:ascii="Times New Roman" w:hAnsi="Times New Roman"/>
          <w:spacing w:val="-2"/>
          <w:szCs w:val="18"/>
        </w:rPr>
      </w:pPr>
      <w:r>
        <w:rPr>
          <w:rFonts w:ascii="Times New Roman" w:hAnsi="Times New Roman"/>
          <w:spacing w:val="-2"/>
          <w:szCs w:val="18"/>
        </w:rPr>
        <w:t>This Agreement shall be governed by and interpreted in accordance with the laws of the State of Louisiana.  Venue of any action brought with regard to this Agreement shall be in the Nineteenth Judicial District Court, parish of East Baton Rouge, State of Louisiana.</w:t>
      </w:r>
    </w:p>
    <w:p w:rsidR="00C85D5A" w:rsidRDefault="00C85D5A">
      <w:pPr>
        <w:tabs>
          <w:tab w:val="left" w:pos="0"/>
        </w:tabs>
        <w:jc w:val="both"/>
        <w:rPr>
          <w:rFonts w:ascii="Times New Roman" w:hAnsi="Times New Roman"/>
          <w:spacing w:val="-2"/>
          <w:szCs w:val="18"/>
        </w:rPr>
      </w:pPr>
    </w:p>
    <w:p w:rsidR="00260062" w:rsidRDefault="00C85D5A">
      <w:pPr>
        <w:tabs>
          <w:tab w:val="left" w:pos="0"/>
        </w:tabs>
        <w:jc w:val="both"/>
        <w:rPr>
          <w:rFonts w:ascii="Times New Roman" w:hAnsi="Times New Roman"/>
          <w:spacing w:val="-2"/>
          <w:szCs w:val="18"/>
        </w:rPr>
      </w:pPr>
      <w:r w:rsidRPr="00AF1BBA">
        <w:rPr>
          <w:rFonts w:ascii="Times New Roman" w:hAnsi="Times New Roman"/>
          <w:b/>
          <w:spacing w:val="-2"/>
          <w:szCs w:val="18"/>
        </w:rPr>
        <w:t>GRANT OF LICENSE</w:t>
      </w:r>
      <w:r w:rsidR="0081456A">
        <w:rPr>
          <w:rFonts w:ascii="Times New Roman" w:hAnsi="Times New Roman"/>
          <w:b/>
          <w:spacing w:val="-2"/>
          <w:szCs w:val="18"/>
        </w:rPr>
        <w:t>:</w:t>
      </w:r>
    </w:p>
    <w:p w:rsidR="006861BA" w:rsidRDefault="006861BA">
      <w:pPr>
        <w:tabs>
          <w:tab w:val="left" w:pos="0"/>
        </w:tabs>
        <w:jc w:val="both"/>
        <w:rPr>
          <w:rFonts w:ascii="Times New Roman" w:hAnsi="Times New Roman"/>
          <w:i/>
          <w:spacing w:val="-2"/>
          <w:szCs w:val="18"/>
        </w:rPr>
      </w:pPr>
    </w:p>
    <w:p w:rsidR="00D90B49" w:rsidRDefault="00D90B49">
      <w:pPr>
        <w:tabs>
          <w:tab w:val="left" w:pos="0"/>
        </w:tabs>
        <w:jc w:val="both"/>
        <w:rPr>
          <w:rFonts w:ascii="Times New Roman" w:hAnsi="Times New Roman"/>
          <w:i/>
          <w:spacing w:val="-2"/>
          <w:szCs w:val="18"/>
        </w:rPr>
      </w:pPr>
      <w:r>
        <w:rPr>
          <w:rFonts w:ascii="Times New Roman" w:hAnsi="Times New Roman"/>
          <w:i/>
          <w:spacing w:val="-2"/>
          <w:szCs w:val="18"/>
        </w:rPr>
        <w:lastRenderedPageBreak/>
        <w:t>(Enter applicable language regarding the type of license)</w:t>
      </w:r>
    </w:p>
    <w:p w:rsidR="00AF1BBA" w:rsidRDefault="00AF1BBA">
      <w:pPr>
        <w:tabs>
          <w:tab w:val="left" w:pos="0"/>
        </w:tabs>
        <w:jc w:val="both"/>
        <w:rPr>
          <w:rFonts w:ascii="Times New Roman" w:hAnsi="Times New Roman"/>
          <w:spacing w:val="-2"/>
          <w:szCs w:val="18"/>
        </w:rPr>
      </w:pPr>
    </w:p>
    <w:p w:rsidR="00ED1EED" w:rsidRDefault="00ED1EED" w:rsidP="00ED1EED">
      <w:pPr>
        <w:tabs>
          <w:tab w:val="left" w:pos="0"/>
        </w:tabs>
        <w:jc w:val="both"/>
        <w:rPr>
          <w:rFonts w:ascii="Times New Roman" w:hAnsi="Times New Roman"/>
          <w:spacing w:val="-2"/>
          <w:szCs w:val="18"/>
        </w:rPr>
      </w:pPr>
      <w:r>
        <w:rPr>
          <w:rFonts w:ascii="Times New Roman" w:hAnsi="Times New Roman"/>
          <w:b/>
          <w:spacing w:val="-2"/>
          <w:szCs w:val="18"/>
        </w:rPr>
        <w:t>RESTRICTIONS ON USE</w:t>
      </w:r>
      <w:r w:rsidR="0081456A">
        <w:rPr>
          <w:rFonts w:ascii="Times New Roman" w:hAnsi="Times New Roman"/>
          <w:b/>
          <w:spacing w:val="-2"/>
          <w:szCs w:val="18"/>
        </w:rPr>
        <w:t>:</w:t>
      </w:r>
    </w:p>
    <w:p w:rsidR="00ED1EED" w:rsidRDefault="00ED1EED" w:rsidP="00ED1EED">
      <w:pPr>
        <w:tabs>
          <w:tab w:val="left" w:pos="0"/>
        </w:tabs>
        <w:jc w:val="both"/>
        <w:rPr>
          <w:rFonts w:ascii="Times New Roman" w:hAnsi="Times New Roman"/>
          <w:i/>
          <w:spacing w:val="-2"/>
          <w:szCs w:val="18"/>
        </w:rPr>
      </w:pPr>
    </w:p>
    <w:p w:rsidR="00ED1EED" w:rsidRDefault="00ED1EED" w:rsidP="00ED1EED">
      <w:pPr>
        <w:tabs>
          <w:tab w:val="left" w:pos="0"/>
        </w:tabs>
        <w:jc w:val="both"/>
        <w:rPr>
          <w:rFonts w:ascii="Times New Roman" w:hAnsi="Times New Roman"/>
          <w:i/>
          <w:spacing w:val="-2"/>
          <w:szCs w:val="18"/>
        </w:rPr>
      </w:pPr>
      <w:r>
        <w:rPr>
          <w:rFonts w:ascii="Times New Roman" w:hAnsi="Times New Roman"/>
          <w:i/>
          <w:spacing w:val="-2"/>
          <w:szCs w:val="18"/>
        </w:rPr>
        <w:t>(Enter applicable language regarding restrictions on use)</w:t>
      </w:r>
    </w:p>
    <w:p w:rsidR="00ED1EED" w:rsidRDefault="00ED1EED" w:rsidP="00ED1EED">
      <w:pPr>
        <w:tabs>
          <w:tab w:val="left" w:pos="0"/>
        </w:tabs>
        <w:jc w:val="both"/>
        <w:rPr>
          <w:rFonts w:ascii="Times New Roman" w:hAnsi="Times New Roman"/>
          <w:i/>
          <w:spacing w:val="-2"/>
          <w:szCs w:val="18"/>
        </w:rPr>
      </w:pPr>
    </w:p>
    <w:p w:rsidR="00ED1EED" w:rsidRDefault="00ED1EED" w:rsidP="00ED1EED">
      <w:pPr>
        <w:tabs>
          <w:tab w:val="left" w:pos="0"/>
        </w:tabs>
        <w:jc w:val="both"/>
        <w:rPr>
          <w:rFonts w:ascii="Times New Roman" w:hAnsi="Times New Roman"/>
          <w:spacing w:val="-2"/>
          <w:szCs w:val="18"/>
        </w:rPr>
      </w:pPr>
      <w:r>
        <w:rPr>
          <w:rFonts w:ascii="Times New Roman" w:hAnsi="Times New Roman"/>
          <w:b/>
          <w:spacing w:val="-2"/>
          <w:szCs w:val="18"/>
        </w:rPr>
        <w:t>AUTHORIZED USER</w:t>
      </w:r>
      <w:r w:rsidR="0081456A">
        <w:rPr>
          <w:rFonts w:ascii="Times New Roman" w:hAnsi="Times New Roman"/>
          <w:b/>
          <w:spacing w:val="-2"/>
          <w:szCs w:val="18"/>
        </w:rPr>
        <w:t>:</w:t>
      </w:r>
    </w:p>
    <w:p w:rsidR="00ED1EED" w:rsidRDefault="00ED1EED" w:rsidP="00ED1EED">
      <w:pPr>
        <w:tabs>
          <w:tab w:val="left" w:pos="0"/>
        </w:tabs>
        <w:jc w:val="both"/>
        <w:rPr>
          <w:rFonts w:ascii="Times New Roman" w:hAnsi="Times New Roman"/>
          <w:i/>
          <w:spacing w:val="-2"/>
          <w:szCs w:val="18"/>
        </w:rPr>
      </w:pPr>
    </w:p>
    <w:p w:rsidR="00ED1EED" w:rsidRDefault="00ED1EED" w:rsidP="00ED1EED">
      <w:pPr>
        <w:tabs>
          <w:tab w:val="left" w:pos="0"/>
        </w:tabs>
        <w:jc w:val="both"/>
        <w:rPr>
          <w:rFonts w:ascii="Times New Roman" w:hAnsi="Times New Roman"/>
          <w:i/>
          <w:spacing w:val="-2"/>
          <w:szCs w:val="18"/>
        </w:rPr>
      </w:pPr>
      <w:r>
        <w:rPr>
          <w:rFonts w:ascii="Times New Roman" w:hAnsi="Times New Roman"/>
          <w:i/>
          <w:spacing w:val="-2"/>
          <w:szCs w:val="18"/>
        </w:rPr>
        <w:t>(Enter applicable language regarding authorized user)</w:t>
      </w:r>
    </w:p>
    <w:p w:rsidR="00ED1EED" w:rsidRDefault="00ED1EED" w:rsidP="00ED1EED">
      <w:pPr>
        <w:tabs>
          <w:tab w:val="left" w:pos="0"/>
        </w:tabs>
        <w:jc w:val="both"/>
        <w:rPr>
          <w:rFonts w:ascii="Times New Roman" w:hAnsi="Times New Roman"/>
          <w:i/>
          <w:spacing w:val="-2"/>
          <w:szCs w:val="18"/>
        </w:rPr>
      </w:pPr>
    </w:p>
    <w:p w:rsidR="00AF1BBA" w:rsidRPr="00AF1BBA" w:rsidRDefault="0081456A">
      <w:pPr>
        <w:tabs>
          <w:tab w:val="left" w:pos="0"/>
        </w:tabs>
        <w:jc w:val="both"/>
        <w:rPr>
          <w:rFonts w:ascii="Times New Roman" w:hAnsi="Times New Roman"/>
          <w:b/>
          <w:spacing w:val="-2"/>
          <w:szCs w:val="18"/>
        </w:rPr>
      </w:pPr>
      <w:r>
        <w:rPr>
          <w:rFonts w:ascii="Times New Roman" w:hAnsi="Times New Roman"/>
          <w:b/>
          <w:spacing w:val="-2"/>
          <w:szCs w:val="18"/>
        </w:rPr>
        <w:br w:type="page"/>
      </w:r>
      <w:r w:rsidR="00AF1BBA" w:rsidRPr="00AF1BBA">
        <w:rPr>
          <w:rFonts w:ascii="Times New Roman" w:hAnsi="Times New Roman"/>
          <w:b/>
          <w:spacing w:val="-2"/>
          <w:szCs w:val="18"/>
        </w:rPr>
        <w:lastRenderedPageBreak/>
        <w:t>OWNERSHIP</w:t>
      </w:r>
      <w:r>
        <w:rPr>
          <w:rFonts w:ascii="Times New Roman" w:hAnsi="Times New Roman"/>
          <w:b/>
          <w:spacing w:val="-2"/>
          <w:szCs w:val="18"/>
        </w:rPr>
        <w:t xml:space="preserve"> OF SOFTWARE:</w:t>
      </w:r>
    </w:p>
    <w:p w:rsidR="006861BA" w:rsidRDefault="006861BA" w:rsidP="00AF1BBA">
      <w:pPr>
        <w:rPr>
          <w:rFonts w:ascii="Times New Roman" w:hAnsi="Times New Roman"/>
          <w:i/>
        </w:rPr>
      </w:pPr>
    </w:p>
    <w:p w:rsidR="00D90B49" w:rsidRDefault="00D90B49" w:rsidP="00AF1BBA">
      <w:pPr>
        <w:rPr>
          <w:rFonts w:ascii="Times New Roman" w:hAnsi="Times New Roman"/>
          <w:i/>
        </w:rPr>
      </w:pPr>
      <w:r>
        <w:rPr>
          <w:rFonts w:ascii="Times New Roman" w:hAnsi="Times New Roman"/>
          <w:i/>
        </w:rPr>
        <w:t>(Enter applicable language regarding who maintains ownership of software)</w:t>
      </w:r>
    </w:p>
    <w:p w:rsidR="00C85D5A" w:rsidRDefault="00C85D5A">
      <w:pPr>
        <w:tabs>
          <w:tab w:val="left" w:pos="0"/>
        </w:tabs>
        <w:jc w:val="both"/>
        <w:rPr>
          <w:rFonts w:ascii="Times New Roman" w:hAnsi="Times New Roman"/>
          <w:spacing w:val="-2"/>
          <w:szCs w:val="18"/>
        </w:rPr>
      </w:pPr>
    </w:p>
    <w:p w:rsidR="0081456A" w:rsidRDefault="0081456A">
      <w:pPr>
        <w:tabs>
          <w:tab w:val="left" w:pos="0"/>
        </w:tabs>
        <w:jc w:val="both"/>
        <w:rPr>
          <w:rFonts w:ascii="Times New Roman" w:hAnsi="Times New Roman"/>
          <w:spacing w:val="-2"/>
          <w:szCs w:val="18"/>
        </w:rPr>
      </w:pPr>
    </w:p>
    <w:p w:rsidR="0081456A" w:rsidRDefault="0081456A" w:rsidP="0081456A">
      <w:pPr>
        <w:tabs>
          <w:tab w:val="right" w:pos="1616"/>
        </w:tabs>
        <w:jc w:val="both"/>
        <w:rPr>
          <w:rFonts w:ascii="Times New Roman" w:hAnsi="Times New Roman"/>
          <w:b/>
          <w:szCs w:val="24"/>
        </w:rPr>
      </w:pPr>
      <w:r w:rsidRPr="00E77BAD">
        <w:rPr>
          <w:rFonts w:ascii="Times New Roman" w:hAnsi="Times New Roman"/>
          <w:b/>
          <w:szCs w:val="24"/>
        </w:rPr>
        <w:t>OWNERSHIP</w:t>
      </w:r>
      <w:r>
        <w:rPr>
          <w:rFonts w:ascii="Times New Roman" w:hAnsi="Times New Roman"/>
          <w:b/>
          <w:szCs w:val="24"/>
        </w:rPr>
        <w:t xml:space="preserve"> OF RECORDS:</w:t>
      </w:r>
    </w:p>
    <w:p w:rsidR="0081456A" w:rsidRPr="00E77BAD" w:rsidRDefault="0081456A" w:rsidP="0081456A">
      <w:pPr>
        <w:jc w:val="both"/>
        <w:rPr>
          <w:rFonts w:ascii="Times New Roman" w:hAnsi="Times New Roman"/>
          <w:szCs w:val="24"/>
        </w:rPr>
      </w:pPr>
      <w:r w:rsidRPr="00E77BAD">
        <w:rPr>
          <w:rFonts w:ascii="Times New Roman" w:hAnsi="Times New Roman"/>
          <w:szCs w:val="24"/>
        </w:rPr>
        <w:t xml:space="preserve">All records, reports, documents, or other material related to this </w:t>
      </w:r>
      <w:r>
        <w:rPr>
          <w:rFonts w:ascii="Times New Roman" w:hAnsi="Times New Roman"/>
          <w:szCs w:val="24"/>
        </w:rPr>
        <w:t xml:space="preserve">Agreement </w:t>
      </w:r>
      <w:r w:rsidRPr="00E77BAD">
        <w:rPr>
          <w:rFonts w:ascii="Times New Roman" w:hAnsi="Times New Roman"/>
          <w:szCs w:val="24"/>
        </w:rPr>
        <w:t xml:space="preserve">and/or obtained or prepared by Contractor in connection with the performance of the services contracted for herein shall become the property of State, and shall, upon request, be returned by Contractor to State, at Contractor's expense, at termination or expiration of this </w:t>
      </w:r>
      <w:r>
        <w:rPr>
          <w:rFonts w:ascii="Times New Roman" w:hAnsi="Times New Roman"/>
          <w:szCs w:val="24"/>
        </w:rPr>
        <w:t>Agreement</w:t>
      </w:r>
      <w:r w:rsidRPr="00E77BAD">
        <w:rPr>
          <w:rFonts w:ascii="Times New Roman" w:hAnsi="Times New Roman"/>
          <w:szCs w:val="24"/>
        </w:rPr>
        <w:t>.</w:t>
      </w:r>
    </w:p>
    <w:p w:rsidR="0081456A" w:rsidRPr="00E77BAD" w:rsidRDefault="0081456A" w:rsidP="0081456A">
      <w:pPr>
        <w:jc w:val="both"/>
        <w:rPr>
          <w:rFonts w:ascii="Times New Roman" w:hAnsi="Times New Roman"/>
          <w:szCs w:val="24"/>
        </w:rPr>
      </w:pPr>
    </w:p>
    <w:p w:rsidR="0081456A" w:rsidRPr="00E84AFA" w:rsidRDefault="0081456A" w:rsidP="0081456A">
      <w:pPr>
        <w:jc w:val="both"/>
        <w:rPr>
          <w:rFonts w:ascii="Arial" w:hAnsi="Arial" w:cs="Arial"/>
          <w:sz w:val="22"/>
          <w:szCs w:val="22"/>
        </w:rPr>
      </w:pPr>
      <w:r w:rsidRPr="00E77BAD">
        <w:rPr>
          <w:rFonts w:ascii="Times New Roman" w:hAnsi="Times New Roman"/>
          <w:szCs w:val="24"/>
        </w:rPr>
        <w:t xml:space="preserve">All records, reports, documents and other material delivered or transmitted to Contractor by the State shall remain the property of the State, and shall be returned by Contractor to the State at Contractor's expense, at termination or expiration of this </w:t>
      </w:r>
      <w:r>
        <w:rPr>
          <w:rFonts w:ascii="Times New Roman" w:hAnsi="Times New Roman"/>
          <w:szCs w:val="24"/>
        </w:rPr>
        <w:t>Agreement</w:t>
      </w:r>
      <w:r w:rsidRPr="00E77BAD">
        <w:rPr>
          <w:rFonts w:ascii="Times New Roman" w:hAnsi="Times New Roman"/>
          <w:szCs w:val="24"/>
        </w:rPr>
        <w:t xml:space="preserve">. </w:t>
      </w:r>
      <w:r w:rsidRPr="00E84AFA">
        <w:rPr>
          <w:rFonts w:ascii="Arial" w:hAnsi="Arial" w:cs="Arial"/>
          <w:sz w:val="22"/>
          <w:szCs w:val="22"/>
        </w:rPr>
        <w:t xml:space="preserve"> </w:t>
      </w:r>
    </w:p>
    <w:p w:rsidR="0081456A" w:rsidRDefault="0081456A" w:rsidP="0081456A">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81456A" w:rsidRDefault="0081456A" w:rsidP="0081456A">
      <w:pPr>
        <w:tabs>
          <w:tab w:val="left" w:pos="0"/>
        </w:tabs>
        <w:jc w:val="both"/>
        <w:rPr>
          <w:rFonts w:ascii="Times New Roman" w:hAnsi="Times New Roman"/>
          <w:b/>
          <w:spacing w:val="-2"/>
          <w:szCs w:val="18"/>
        </w:rPr>
      </w:pPr>
      <w:r>
        <w:rPr>
          <w:rFonts w:ascii="Times New Roman" w:hAnsi="Times New Roman"/>
          <w:b/>
          <w:spacing w:val="-2"/>
          <w:szCs w:val="18"/>
        </w:rPr>
        <w:t>EXHIBITS:</w:t>
      </w:r>
    </w:p>
    <w:p w:rsidR="0081456A" w:rsidRDefault="0081456A" w:rsidP="0081456A">
      <w:pPr>
        <w:tabs>
          <w:tab w:val="left" w:pos="0"/>
        </w:tabs>
        <w:jc w:val="both"/>
        <w:rPr>
          <w:rFonts w:ascii="Times New Roman" w:hAnsi="Times New Roman"/>
          <w:spacing w:val="-2"/>
          <w:szCs w:val="18"/>
        </w:rPr>
      </w:pPr>
      <w:r>
        <w:rPr>
          <w:rFonts w:ascii="Times New Roman" w:hAnsi="Times New Roman"/>
          <w:spacing w:val="-2"/>
          <w:szCs w:val="18"/>
        </w:rPr>
        <w:t>The Exhibits listed below are incorporated into and made a part of this Agreement:</w:t>
      </w:r>
    </w:p>
    <w:p w:rsidR="0081456A" w:rsidRDefault="0081456A" w:rsidP="0081456A">
      <w:pPr>
        <w:tabs>
          <w:tab w:val="left" w:pos="0"/>
        </w:tabs>
        <w:jc w:val="both"/>
        <w:rPr>
          <w:rFonts w:ascii="Times New Roman" w:hAnsi="Times New Roman"/>
          <w:spacing w:val="-2"/>
          <w:szCs w:val="18"/>
        </w:rPr>
      </w:pPr>
    </w:p>
    <w:p w:rsidR="0081456A" w:rsidRDefault="0081456A" w:rsidP="0081456A">
      <w:pPr>
        <w:numPr>
          <w:ilvl w:val="0"/>
          <w:numId w:val="6"/>
        </w:numPr>
        <w:tabs>
          <w:tab w:val="left" w:pos="0"/>
        </w:tabs>
        <w:jc w:val="both"/>
        <w:rPr>
          <w:rFonts w:ascii="Times New Roman" w:hAnsi="Times New Roman"/>
          <w:spacing w:val="-2"/>
          <w:szCs w:val="18"/>
        </w:rPr>
      </w:pPr>
      <w:r>
        <w:rPr>
          <w:rFonts w:ascii="Times New Roman" w:hAnsi="Times New Roman"/>
          <w:spacing w:val="-2"/>
          <w:szCs w:val="18"/>
        </w:rPr>
        <w:t>Exhibit A – Price Schedule</w:t>
      </w:r>
    </w:p>
    <w:p w:rsidR="0081456A" w:rsidRPr="003D2706" w:rsidRDefault="0081456A" w:rsidP="0081456A">
      <w:pPr>
        <w:numPr>
          <w:ilvl w:val="0"/>
          <w:numId w:val="6"/>
        </w:numPr>
        <w:tabs>
          <w:tab w:val="left" w:pos="0"/>
        </w:tabs>
        <w:jc w:val="both"/>
        <w:rPr>
          <w:rFonts w:ascii="Times New Roman" w:hAnsi="Times New Roman"/>
          <w:spacing w:val="-2"/>
          <w:szCs w:val="18"/>
        </w:rPr>
      </w:pPr>
      <w:r>
        <w:rPr>
          <w:rFonts w:ascii="Times New Roman" w:hAnsi="Times New Roman"/>
          <w:spacing w:val="-2"/>
          <w:szCs w:val="18"/>
        </w:rPr>
        <w:t>Exhibit B – Description of Covered Products</w:t>
      </w:r>
    </w:p>
    <w:p w:rsidR="0081456A" w:rsidRDefault="0081456A" w:rsidP="0081456A">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AF1BBA" w:rsidRDefault="00AF1BBA">
      <w:pPr>
        <w:tabs>
          <w:tab w:val="left" w:pos="0"/>
        </w:tabs>
        <w:jc w:val="both"/>
        <w:rPr>
          <w:rFonts w:ascii="Times New Roman" w:hAnsi="Times New Roman"/>
          <w:b/>
          <w:spacing w:val="-2"/>
          <w:szCs w:val="18"/>
        </w:rPr>
      </w:pPr>
      <w:r w:rsidRPr="00AF1BBA">
        <w:rPr>
          <w:rFonts w:ascii="Times New Roman" w:hAnsi="Times New Roman"/>
          <w:b/>
          <w:spacing w:val="-2"/>
          <w:szCs w:val="18"/>
        </w:rPr>
        <w:t>COPIES</w:t>
      </w:r>
      <w:r w:rsidR="0081456A">
        <w:rPr>
          <w:rFonts w:ascii="Times New Roman" w:hAnsi="Times New Roman"/>
          <w:b/>
          <w:spacing w:val="-2"/>
          <w:szCs w:val="18"/>
        </w:rPr>
        <w:t>:</w:t>
      </w:r>
    </w:p>
    <w:p w:rsidR="006861BA" w:rsidRDefault="006861BA">
      <w:pPr>
        <w:tabs>
          <w:tab w:val="left" w:pos="0"/>
        </w:tabs>
        <w:jc w:val="both"/>
        <w:rPr>
          <w:rFonts w:ascii="Times New Roman" w:hAnsi="Times New Roman"/>
          <w:i/>
          <w:spacing w:val="-2"/>
          <w:szCs w:val="18"/>
        </w:rPr>
      </w:pPr>
    </w:p>
    <w:p w:rsidR="00D90B49" w:rsidRPr="00D90B49" w:rsidRDefault="00D90B49">
      <w:pPr>
        <w:tabs>
          <w:tab w:val="left" w:pos="0"/>
        </w:tabs>
        <w:jc w:val="both"/>
        <w:rPr>
          <w:rFonts w:ascii="Times New Roman" w:hAnsi="Times New Roman"/>
          <w:i/>
          <w:spacing w:val="-2"/>
          <w:szCs w:val="18"/>
        </w:rPr>
      </w:pPr>
      <w:r>
        <w:rPr>
          <w:rFonts w:ascii="Times New Roman" w:hAnsi="Times New Roman"/>
          <w:i/>
          <w:spacing w:val="-2"/>
          <w:szCs w:val="18"/>
        </w:rPr>
        <w:t>(Enter applicable language regarding the number of copies that that are allowed to be made)</w:t>
      </w:r>
    </w:p>
    <w:p w:rsidR="00D338B1" w:rsidRDefault="00D338B1" w:rsidP="00D338B1">
      <w:pPr>
        <w:pStyle w:val="Heading1"/>
        <w:rPr>
          <w:rFonts w:ascii="Times New Roman" w:eastAsia="Times New Roman" w:hAnsi="Times New Roman"/>
          <w:b/>
          <w:caps w:val="0"/>
          <w:color w:val="auto"/>
          <w:spacing w:val="-2"/>
          <w:sz w:val="24"/>
          <w:szCs w:val="18"/>
          <w:lang w:val="en-US" w:eastAsia="en-US"/>
        </w:rPr>
      </w:pPr>
      <w:r>
        <w:rPr>
          <w:rFonts w:ascii="Times New Roman" w:eastAsia="Times New Roman" w:hAnsi="Times New Roman"/>
          <w:b/>
          <w:caps w:val="0"/>
          <w:color w:val="auto"/>
          <w:spacing w:val="-2"/>
          <w:sz w:val="24"/>
          <w:szCs w:val="18"/>
          <w:lang w:val="en-US" w:eastAsia="en-US"/>
        </w:rPr>
        <w:t>SUPPORT PLAN</w:t>
      </w:r>
      <w:r w:rsidR="0081456A">
        <w:rPr>
          <w:rFonts w:ascii="Times New Roman" w:eastAsia="Times New Roman" w:hAnsi="Times New Roman"/>
          <w:b/>
          <w:caps w:val="0"/>
          <w:color w:val="auto"/>
          <w:spacing w:val="-2"/>
          <w:sz w:val="24"/>
          <w:szCs w:val="18"/>
          <w:lang w:val="en-US" w:eastAsia="en-US"/>
        </w:rPr>
        <w:t>:</w:t>
      </w:r>
    </w:p>
    <w:p w:rsidR="006861BA" w:rsidRDefault="006861BA" w:rsidP="00F842C1">
      <w:pPr>
        <w:jc w:val="both"/>
        <w:rPr>
          <w:i/>
        </w:rPr>
      </w:pPr>
    </w:p>
    <w:p w:rsidR="00D90B49" w:rsidRDefault="00D90B49" w:rsidP="00F842C1">
      <w:pPr>
        <w:jc w:val="both"/>
        <w:rPr>
          <w:i/>
        </w:rPr>
      </w:pPr>
      <w:r>
        <w:rPr>
          <w:i/>
        </w:rPr>
        <w:t>(Enter applicable language regarding maintenance that will be provided by contractor, i.e. preventative maintenance, remedial maintenance, issue resolution procedure,</w:t>
      </w:r>
      <w:r w:rsidR="00F842C1">
        <w:rPr>
          <w:i/>
        </w:rPr>
        <w:t xml:space="preserve"> help desk and on-site support, support hours and policies, priority and response schedule for customer support issues</w:t>
      </w:r>
      <w:r w:rsidR="00102C21">
        <w:rPr>
          <w:i/>
        </w:rPr>
        <w:t>, updates, upgrades, etc.</w:t>
      </w:r>
      <w:r>
        <w:rPr>
          <w:i/>
        </w:rPr>
        <w:t>)</w:t>
      </w:r>
    </w:p>
    <w:p w:rsidR="00D338B1" w:rsidRDefault="00D338B1">
      <w:pPr>
        <w:tabs>
          <w:tab w:val="left" w:pos="0"/>
        </w:tabs>
        <w:jc w:val="both"/>
        <w:rPr>
          <w:rFonts w:ascii="Times New Roman" w:hAnsi="Times New Roman"/>
          <w:spacing w:val="-2"/>
          <w:szCs w:val="18"/>
        </w:rPr>
      </w:pPr>
    </w:p>
    <w:p w:rsidR="00260062" w:rsidRDefault="00260062">
      <w:pPr>
        <w:tabs>
          <w:tab w:val="left" w:pos="0"/>
          <w:tab w:val="left" w:pos="450"/>
          <w:tab w:val="left" w:pos="1440"/>
        </w:tabs>
        <w:suppressAutoHyphens/>
        <w:spacing w:line="240" w:lineRule="atLeast"/>
        <w:ind w:left="450" w:hanging="450"/>
        <w:jc w:val="both"/>
        <w:rPr>
          <w:rFonts w:ascii="Times New Roman" w:hAnsi="Times New Roman"/>
          <w:b/>
          <w:bCs/>
          <w:spacing w:val="-2"/>
          <w:szCs w:val="18"/>
        </w:rPr>
      </w:pPr>
      <w:r w:rsidRPr="00150991">
        <w:rPr>
          <w:rFonts w:ascii="Times New Roman" w:hAnsi="Times New Roman"/>
          <w:b/>
          <w:bCs/>
          <w:spacing w:val="-2"/>
          <w:szCs w:val="18"/>
        </w:rPr>
        <w:t xml:space="preserve">INDEMNIFICATION AND LIMITATION OF </w:t>
      </w:r>
      <w:r w:rsidR="00B927E9" w:rsidRPr="00150991">
        <w:rPr>
          <w:rFonts w:ascii="Times New Roman" w:hAnsi="Times New Roman"/>
          <w:b/>
          <w:bCs/>
          <w:spacing w:val="-2"/>
          <w:szCs w:val="18"/>
        </w:rPr>
        <w:t>LIABILITY</w:t>
      </w:r>
      <w:r w:rsidR="0081456A">
        <w:rPr>
          <w:rFonts w:ascii="Times New Roman" w:hAnsi="Times New Roman"/>
          <w:b/>
          <w:bCs/>
          <w:spacing w:val="-2"/>
          <w:szCs w:val="18"/>
        </w:rPr>
        <w:t>:</w:t>
      </w:r>
    </w:p>
    <w:p w:rsidR="00260062" w:rsidRDefault="00260062">
      <w:pPr>
        <w:tabs>
          <w:tab w:val="left" w:pos="0"/>
        </w:tabs>
        <w:suppressAutoHyphens/>
        <w:spacing w:line="240" w:lineRule="atLeast"/>
        <w:jc w:val="both"/>
        <w:rPr>
          <w:rFonts w:ascii="Times New Roman" w:hAnsi="Times New Roman"/>
          <w:spacing w:val="-2"/>
          <w:szCs w:val="18"/>
        </w:rPr>
      </w:pPr>
      <w:r>
        <w:rPr>
          <w:rFonts w:ascii="Times New Roman" w:hAnsi="Times New Roman"/>
          <w:spacing w:val="-2"/>
          <w:szCs w:val="18"/>
        </w:rPr>
        <w:lastRenderedPageBreak/>
        <w:t>Neither party shall be liable for any delay or failure in performance beyond its control resulting from acts of God or force majeure. The parties shall use reasonable efforts to eliminate or minimize the effect of such events upon performance of their respective duties under this Agreement.</w:t>
      </w:r>
    </w:p>
    <w:p w:rsidR="00260062" w:rsidRDefault="00260062">
      <w:pPr>
        <w:tabs>
          <w:tab w:val="left" w:pos="0"/>
          <w:tab w:val="left" w:pos="450"/>
          <w:tab w:val="left" w:pos="720"/>
        </w:tabs>
        <w:suppressAutoHyphens/>
        <w:spacing w:line="240" w:lineRule="atLeast"/>
        <w:ind w:left="450" w:hanging="450"/>
        <w:jc w:val="both"/>
        <w:rPr>
          <w:rFonts w:ascii="Times New Roman" w:hAnsi="Times New Roman"/>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Contractor shall be fully liable for the actions of its agents, employees, partners or subcontractors and shall fully indemnify and hold harmless the State from suits, actions, damages and costs of every name and description relating to personal injury and damage to property caused by Contractor, its agents, employees, partners or subcontractors in the performance of this contract, without limitation; provided, however, that the Contractor shall not indemnify for that portion of any claim, loss or damage arising hereunder due to the negligent act or failure to act of the State.</w:t>
      </w:r>
    </w:p>
    <w:p w:rsidR="00260062" w:rsidRDefault="00260062">
      <w:pPr>
        <w:tabs>
          <w:tab w:val="left" w:pos="0"/>
        </w:tabs>
        <w:suppressAutoHyphens/>
        <w:spacing w:line="240" w:lineRule="atLeast"/>
        <w:jc w:val="both"/>
        <w:rPr>
          <w:rFonts w:ascii="Times New Roman" w:hAnsi="Times New Roman"/>
          <w:spacing w:val="-2"/>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Contractor will indemnify, defend and hold the State  harmless, </w:t>
      </w:r>
      <w:r>
        <w:rPr>
          <w:rFonts w:ascii="Times New Roman" w:hAnsi="Times New Roman"/>
          <w:b/>
          <w:bCs/>
          <w:i/>
          <w:iCs/>
          <w:spacing w:val="-2"/>
          <w:szCs w:val="18"/>
        </w:rPr>
        <w:t>without limitation</w:t>
      </w:r>
      <w:r>
        <w:rPr>
          <w:rFonts w:ascii="Times New Roman" w:hAnsi="Times New Roman"/>
          <w:i/>
          <w:iCs/>
          <w:spacing w:val="-2"/>
          <w:szCs w:val="18"/>
        </w:rPr>
        <w:t xml:space="preserve">, </w:t>
      </w:r>
      <w:r>
        <w:rPr>
          <w:rFonts w:ascii="Times New Roman" w:hAnsi="Times New Roman"/>
          <w:spacing w:val="-2"/>
          <w:szCs w:val="18"/>
        </w:rPr>
        <w:t>from and against any and all damages, expenses (including reasonable attorneys' fees), claims judgments, liabilities and costs which may be finally assessed against the State in any action for infringement of a United States Letter Patent with respect to the Products, Materials or Services furnished, or of any copyright, trademark, trade secret or intellectual property right, provided that the State shall give the Contractor: (i) prompt written notice of any action, claim or threat of infringement suit, or other suit, (ii) the opportunity to take over, settle or defend such action, claim or suit at Contractor's sole expense, and (iii) assistance in the defense of any such action at the expense of Contractor. Where a dispute or claim arises relative to a real or anticipated infringement, the State may require Contractor, at its sole expense, to submit such information and documentation, including formal patent attorney opinions, as the Commissioner of Administration shall require.</w:t>
      </w:r>
    </w:p>
    <w:p w:rsidR="00260062" w:rsidRDefault="00260062">
      <w:pPr>
        <w:tabs>
          <w:tab w:val="left" w:pos="0"/>
        </w:tabs>
        <w:suppressAutoHyphens/>
        <w:spacing w:line="240" w:lineRule="atLeast"/>
        <w:ind w:left="720" w:hanging="720"/>
        <w:jc w:val="both"/>
        <w:rPr>
          <w:rFonts w:ascii="Times New Roman" w:hAnsi="Times New Roman"/>
          <w:spacing w:val="-2"/>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The Contractor shall not be obligated to indemnify that portion of a claim or dispute based upon: i) State’s unauthorized modification or alteration of a Product, Material or Service; ii) State’s use of the Service in combination with other products, materials, or services not furnished by Contractor; iii) State’s use in other than the specified operating conditions and environment.</w:t>
      </w:r>
    </w:p>
    <w:p w:rsidR="00260062" w:rsidRDefault="00260062">
      <w:pPr>
        <w:tabs>
          <w:tab w:val="left" w:pos="0"/>
        </w:tabs>
        <w:suppressAutoHyphens/>
        <w:spacing w:line="240" w:lineRule="atLeast"/>
        <w:ind w:left="720" w:hanging="720"/>
        <w:jc w:val="both"/>
        <w:rPr>
          <w:rFonts w:ascii="Times New Roman" w:hAnsi="Times New Roman"/>
          <w:spacing w:val="-2"/>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In addition to the foregoing, if the use of any item(s) or part(s) thereof shall be enjoined for any reason or if Contractor believes that it may be enjoined, Contractor shall have the right, at its own expense and sole discretion as the state's exclusive remedy to take action in the following order of precedence: (i) to procure for the State the right to continue using such item(s) or part (s) </w:t>
      </w:r>
      <w:r>
        <w:rPr>
          <w:rFonts w:ascii="Times New Roman" w:hAnsi="Times New Roman"/>
          <w:spacing w:val="-2"/>
          <w:szCs w:val="18"/>
        </w:rPr>
        <w:lastRenderedPageBreak/>
        <w:t>thereof, as applicable; (ii) to modify the component so that it becomes non- infringing equipment of at least equal quality and performance; or (iii) to replace said item(s) or part(s) thereof, as applicable, with non-infringing components of at least equal quality and performance, or (iv) if none of the foregoing is commercially reasonable, then provide monetary compensation to the State up to the dollar amount of the Contract.</w:t>
      </w:r>
    </w:p>
    <w:p w:rsidR="00260062" w:rsidRDefault="00260062">
      <w:pPr>
        <w:tabs>
          <w:tab w:val="left" w:pos="0"/>
        </w:tabs>
        <w:suppressAutoHyphens/>
        <w:spacing w:line="240" w:lineRule="atLeast"/>
        <w:ind w:left="720" w:hanging="720"/>
        <w:jc w:val="both"/>
        <w:rPr>
          <w:rFonts w:ascii="Times New Roman" w:hAnsi="Times New Roman"/>
          <w:spacing w:val="-2"/>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For all other claims against the Contractor where liability is not otherwise set forth in the Agreement as being without limitation, and regardless of the basis on which the claim is made, Contractor’s liability </w:t>
      </w:r>
      <w:r>
        <w:rPr>
          <w:rFonts w:ascii="Times New Roman" w:hAnsi="Times New Roman"/>
          <w:b/>
          <w:bCs/>
          <w:spacing w:val="-2"/>
          <w:szCs w:val="18"/>
        </w:rPr>
        <w:t>for direct damages, shall be the greater of $100,000, the dollar amount of the Contract, or two (2) times the charges for services rendered by the Contractor under the Contract.</w:t>
      </w:r>
      <w:r>
        <w:rPr>
          <w:rFonts w:ascii="Times New Roman" w:hAnsi="Times New Roman"/>
          <w:spacing w:val="-2"/>
          <w:szCs w:val="18"/>
        </w:rPr>
        <w:t xml:space="preserve">  Unless otherwise specifically enumerated herein mutually agreed between the parties, neither party shall be liable to the other for special, indirect or consequential damages, including lost data or records (unless the Contractor is required to back-up the data or records as part of the work plan), even if the party has been advised of the possibility of such damages.  Neither party shall be liable for lost profits, lost revenue or lost institutional operating savings.</w:t>
      </w:r>
    </w:p>
    <w:p w:rsidR="00260062" w:rsidRDefault="00260062">
      <w:pPr>
        <w:tabs>
          <w:tab w:val="left" w:pos="0"/>
        </w:tabs>
        <w:suppressAutoHyphens/>
        <w:spacing w:line="240" w:lineRule="atLeast"/>
        <w:ind w:left="720" w:hanging="720"/>
        <w:jc w:val="both"/>
        <w:rPr>
          <w:rFonts w:ascii="Times New Roman" w:hAnsi="Times New Roman"/>
          <w:szCs w:val="18"/>
        </w:rPr>
      </w:pP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The State may, in addition to other remedies available to them at law or equity and upon notice to the Contractor, retain such monies from amounts due Contractor, or may proceed against the performance and payment bond, if any, as may be necessary to satisfy any claim for damages, penalties, costs and the like asserted by or against them.</w:t>
      </w:r>
    </w:p>
    <w:p w:rsidR="00260062" w:rsidRDefault="00260062">
      <w:pPr>
        <w:tabs>
          <w:tab w:val="left" w:pos="0"/>
          <w:tab w:val="left" w:pos="420"/>
          <w:tab w:val="left" w:pos="756"/>
          <w:tab w:val="left" w:pos="1152"/>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720"/>
        </w:tabs>
        <w:suppressAutoHyphens/>
        <w:spacing w:line="240" w:lineRule="atLeast"/>
        <w:jc w:val="both"/>
        <w:rPr>
          <w:rFonts w:ascii="Times New Roman" w:hAnsi="Times New Roman"/>
          <w:b/>
          <w:bCs/>
          <w:spacing w:val="-2"/>
          <w:szCs w:val="18"/>
        </w:rPr>
      </w:pPr>
      <w:r w:rsidRPr="00AF1BBA">
        <w:rPr>
          <w:rFonts w:ascii="Times New Roman" w:hAnsi="Times New Roman"/>
          <w:b/>
          <w:bCs/>
          <w:spacing w:val="-2"/>
          <w:szCs w:val="18"/>
        </w:rPr>
        <w:t>CODE OF ETHICS</w:t>
      </w:r>
      <w:r w:rsidR="0081456A">
        <w:rPr>
          <w:rFonts w:ascii="Times New Roman" w:hAnsi="Times New Roman"/>
          <w:b/>
          <w:bCs/>
          <w:spacing w:val="-2"/>
          <w:szCs w:val="18"/>
        </w:rPr>
        <w:t>:</w:t>
      </w: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The contractor acknowledges that Chapter 15 of Title 42 of the Louisiana Revised Statutes (</w:t>
      </w:r>
      <w:r w:rsidR="00E77BAD">
        <w:rPr>
          <w:rFonts w:ascii="Times New Roman" w:hAnsi="Times New Roman"/>
          <w:spacing w:val="-2"/>
          <w:szCs w:val="18"/>
        </w:rPr>
        <w:t xml:space="preserve">La. </w:t>
      </w:r>
      <w:r>
        <w:rPr>
          <w:rFonts w:ascii="Times New Roman" w:hAnsi="Times New Roman"/>
          <w:spacing w:val="-2"/>
          <w:szCs w:val="18"/>
        </w:rPr>
        <w:t xml:space="preserve">R.S. 42:1101 et. seq., Code of Governmental Ethics) applies to the Contracting Party in the performance of services called for in this </w:t>
      </w:r>
      <w:r w:rsidR="001760BC">
        <w:rPr>
          <w:rFonts w:ascii="Times New Roman" w:hAnsi="Times New Roman"/>
          <w:spacing w:val="-2"/>
          <w:szCs w:val="18"/>
        </w:rPr>
        <w:t>A</w:t>
      </w:r>
      <w:r>
        <w:rPr>
          <w:rFonts w:ascii="Times New Roman" w:hAnsi="Times New Roman"/>
          <w:spacing w:val="-2"/>
          <w:szCs w:val="18"/>
        </w:rPr>
        <w:t xml:space="preserve">greement.  The Contractor agrees to immediately notify the state if potential violations of the Code of Governmental Ethics arise at any time during the term of this </w:t>
      </w:r>
      <w:r w:rsidR="001760BC">
        <w:rPr>
          <w:rFonts w:ascii="Times New Roman" w:hAnsi="Times New Roman"/>
          <w:spacing w:val="-2"/>
          <w:szCs w:val="18"/>
        </w:rPr>
        <w:t>A</w:t>
      </w:r>
      <w:r>
        <w:rPr>
          <w:rFonts w:ascii="Times New Roman" w:hAnsi="Times New Roman"/>
          <w:spacing w:val="-2"/>
          <w:szCs w:val="18"/>
        </w:rPr>
        <w:t>greement.</w:t>
      </w:r>
    </w:p>
    <w:p w:rsidR="00260062" w:rsidRDefault="00260062">
      <w:pPr>
        <w:tabs>
          <w:tab w:val="left" w:pos="0"/>
          <w:tab w:val="left" w:pos="420"/>
          <w:tab w:val="left" w:pos="756"/>
          <w:tab w:val="left" w:pos="1152"/>
          <w:tab w:val="left" w:pos="2160"/>
        </w:tabs>
        <w:suppressAutoHyphens/>
        <w:spacing w:line="240" w:lineRule="atLeast"/>
        <w:jc w:val="both"/>
        <w:rPr>
          <w:rFonts w:ascii="Times New Roman" w:hAnsi="Times New Roman"/>
          <w:spacing w:val="-2"/>
          <w:szCs w:val="18"/>
        </w:rPr>
      </w:pPr>
    </w:p>
    <w:p w:rsidR="00260062" w:rsidRDefault="00260062">
      <w:pPr>
        <w:tabs>
          <w:tab w:val="left" w:pos="0"/>
          <w:tab w:val="left" w:pos="420"/>
          <w:tab w:val="left" w:pos="720"/>
        </w:tabs>
        <w:suppressAutoHyphens/>
        <w:spacing w:line="240" w:lineRule="atLeast"/>
        <w:ind w:left="420" w:hanging="420"/>
        <w:jc w:val="both"/>
        <w:rPr>
          <w:rFonts w:ascii="Times New Roman" w:hAnsi="Times New Roman"/>
          <w:b/>
          <w:bCs/>
          <w:spacing w:val="-2"/>
          <w:szCs w:val="18"/>
        </w:rPr>
      </w:pPr>
      <w:r>
        <w:rPr>
          <w:rFonts w:ascii="Times New Roman" w:hAnsi="Times New Roman"/>
          <w:b/>
          <w:bCs/>
          <w:spacing w:val="-2"/>
          <w:szCs w:val="18"/>
        </w:rPr>
        <w:t>WAIVER</w:t>
      </w:r>
      <w:r w:rsidR="0081456A">
        <w:rPr>
          <w:rFonts w:ascii="Times New Roman" w:hAnsi="Times New Roman"/>
          <w:b/>
          <w:bCs/>
          <w:spacing w:val="-2"/>
          <w:szCs w:val="18"/>
        </w:rPr>
        <w:t>:</w:t>
      </w: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Waiver of any breach of any term or condition of this Agreement shall not be deemed a waiver of any prior or subsequent breach.  No term or condition of this Agreement shall be held to be waived, modified or deleted except by the written consent of both parties</w:t>
      </w:r>
      <w:r w:rsidR="00DB0727">
        <w:rPr>
          <w:rFonts w:ascii="Times New Roman" w:hAnsi="Times New Roman"/>
          <w:spacing w:val="-2"/>
          <w:szCs w:val="18"/>
        </w:rPr>
        <w:t>.</w:t>
      </w:r>
    </w:p>
    <w:p w:rsidR="00D338B1" w:rsidRDefault="00D338B1">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p>
    <w:p w:rsidR="00260062" w:rsidRDefault="00260062">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r>
        <w:rPr>
          <w:rFonts w:ascii="Times New Roman" w:hAnsi="Times New Roman"/>
          <w:b/>
          <w:bCs/>
          <w:spacing w:val="-2"/>
          <w:szCs w:val="18"/>
        </w:rPr>
        <w:t>HEADINGS</w:t>
      </w:r>
      <w:r w:rsidR="0081456A">
        <w:rPr>
          <w:rFonts w:ascii="Times New Roman" w:hAnsi="Times New Roman"/>
          <w:b/>
          <w:bCs/>
          <w:spacing w:val="-2"/>
          <w:szCs w:val="18"/>
        </w:rPr>
        <w:t>:</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lastRenderedPageBreak/>
        <w:t xml:space="preserve">Descriptive headings in this </w:t>
      </w:r>
      <w:r w:rsidR="001760BC">
        <w:rPr>
          <w:rFonts w:ascii="Times New Roman" w:hAnsi="Times New Roman"/>
          <w:spacing w:val="-2"/>
          <w:szCs w:val="18"/>
        </w:rPr>
        <w:t>A</w:t>
      </w:r>
      <w:r>
        <w:rPr>
          <w:rFonts w:ascii="Times New Roman" w:hAnsi="Times New Roman"/>
          <w:spacing w:val="-2"/>
          <w:szCs w:val="18"/>
        </w:rPr>
        <w:t xml:space="preserve">greement are for convenience only and shall not affect the construction of this </w:t>
      </w:r>
      <w:r w:rsidR="001760BC">
        <w:rPr>
          <w:rFonts w:ascii="Times New Roman" w:hAnsi="Times New Roman"/>
          <w:spacing w:val="-2"/>
          <w:szCs w:val="18"/>
        </w:rPr>
        <w:t>A</w:t>
      </w:r>
      <w:r>
        <w:rPr>
          <w:rFonts w:ascii="Times New Roman" w:hAnsi="Times New Roman"/>
          <w:spacing w:val="-2"/>
          <w:szCs w:val="18"/>
        </w:rPr>
        <w:t>greement or meaning of contractual language.</w:t>
      </w:r>
    </w:p>
    <w:p w:rsidR="00260062" w:rsidRDefault="00260062">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spacing w:val="-2"/>
          <w:szCs w:val="18"/>
        </w:rPr>
      </w:pPr>
    </w:p>
    <w:p w:rsidR="00260062" w:rsidRDefault="00260062">
      <w:pPr>
        <w:tabs>
          <w:tab w:val="left" w:pos="0"/>
          <w:tab w:val="left" w:pos="450"/>
          <w:tab w:val="left" w:pos="720"/>
        </w:tabs>
        <w:suppressAutoHyphens/>
        <w:spacing w:line="240" w:lineRule="atLeast"/>
        <w:ind w:left="450" w:hanging="450"/>
        <w:jc w:val="both"/>
        <w:rPr>
          <w:rFonts w:ascii="Times New Roman" w:hAnsi="Times New Roman"/>
          <w:b/>
          <w:bCs/>
          <w:spacing w:val="-2"/>
          <w:szCs w:val="18"/>
        </w:rPr>
      </w:pPr>
      <w:r w:rsidRPr="00FA2FCD">
        <w:rPr>
          <w:rFonts w:ascii="Times New Roman" w:hAnsi="Times New Roman"/>
          <w:b/>
          <w:bCs/>
          <w:spacing w:val="-2"/>
          <w:szCs w:val="18"/>
        </w:rPr>
        <w:t>ASSIGNMENT</w:t>
      </w:r>
      <w:r w:rsidR="0081456A">
        <w:rPr>
          <w:rFonts w:ascii="Times New Roman" w:hAnsi="Times New Roman"/>
          <w:b/>
          <w:bCs/>
          <w:spacing w:val="-2"/>
          <w:szCs w:val="18"/>
        </w:rPr>
        <w:t>:</w:t>
      </w:r>
    </w:p>
    <w:p w:rsidR="00260062" w:rsidRDefault="00260062">
      <w:pPr>
        <w:tabs>
          <w:tab w:val="left" w:pos="-90"/>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No contractor shall assign any interest in this </w:t>
      </w:r>
      <w:r w:rsidR="001760BC">
        <w:rPr>
          <w:rFonts w:ascii="Times New Roman" w:hAnsi="Times New Roman"/>
          <w:spacing w:val="-2"/>
          <w:szCs w:val="18"/>
        </w:rPr>
        <w:t>A</w:t>
      </w:r>
      <w:r>
        <w:rPr>
          <w:rFonts w:ascii="Times New Roman" w:hAnsi="Times New Roman"/>
          <w:spacing w:val="-2"/>
          <w:szCs w:val="18"/>
        </w:rPr>
        <w:t>greement by assignment, transfer, or novation, without prior written consent of the State.  This provision shall not be construed to prohibit the contractor from assigning his bank, trust company, or other financial institution any money due or to become due from approved contracts without such prior written consent.  Notice of any such assignment or transfer shall be furnished promptly to the State.</w:t>
      </w:r>
    </w:p>
    <w:p w:rsidR="00260062" w:rsidRDefault="00260062">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spacing w:val="-2"/>
          <w:szCs w:val="18"/>
        </w:rPr>
      </w:pPr>
    </w:p>
    <w:p w:rsidR="006861BA" w:rsidRDefault="00260062">
      <w:pPr>
        <w:tabs>
          <w:tab w:val="left" w:pos="0"/>
          <w:tab w:val="left" w:pos="450"/>
          <w:tab w:val="left" w:pos="720"/>
        </w:tabs>
        <w:suppressAutoHyphens/>
        <w:spacing w:line="240" w:lineRule="atLeast"/>
        <w:ind w:left="450" w:hanging="450"/>
        <w:jc w:val="both"/>
        <w:rPr>
          <w:rFonts w:ascii="Times New Roman" w:hAnsi="Times New Roman"/>
          <w:b/>
          <w:bCs/>
          <w:spacing w:val="-2"/>
          <w:szCs w:val="18"/>
        </w:rPr>
      </w:pPr>
      <w:r w:rsidRPr="00200357">
        <w:rPr>
          <w:rFonts w:ascii="Times New Roman" w:hAnsi="Times New Roman"/>
          <w:b/>
          <w:bCs/>
          <w:spacing w:val="-2"/>
          <w:szCs w:val="18"/>
        </w:rPr>
        <w:t>CONTRACT CONTROVERSIES</w:t>
      </w:r>
      <w:r w:rsidR="0081456A">
        <w:rPr>
          <w:rFonts w:ascii="Times New Roman" w:hAnsi="Times New Roman"/>
          <w:b/>
          <w:bCs/>
          <w:spacing w:val="-2"/>
          <w:szCs w:val="18"/>
        </w:rPr>
        <w:t>:</w:t>
      </w:r>
    </w:p>
    <w:p w:rsidR="00260062" w:rsidRDefault="00260062">
      <w:pPr>
        <w:tabs>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Any claim or controversy arising out of </w:t>
      </w:r>
      <w:r w:rsidR="001760BC">
        <w:rPr>
          <w:rFonts w:ascii="Times New Roman" w:hAnsi="Times New Roman"/>
          <w:spacing w:val="-2"/>
          <w:szCs w:val="18"/>
        </w:rPr>
        <w:t xml:space="preserve">this Agreement </w:t>
      </w:r>
      <w:r>
        <w:rPr>
          <w:rFonts w:ascii="Times New Roman" w:hAnsi="Times New Roman"/>
          <w:spacing w:val="-2"/>
          <w:szCs w:val="18"/>
        </w:rPr>
        <w:t>shall be resolved by the provisions of Louisiana Revised Statute 39:</w:t>
      </w:r>
      <w:r w:rsidR="00E77BAD">
        <w:rPr>
          <w:rFonts w:ascii="Times New Roman" w:hAnsi="Times New Roman"/>
          <w:spacing w:val="-2"/>
          <w:szCs w:val="18"/>
        </w:rPr>
        <w:t>1671-</w:t>
      </w:r>
      <w:r>
        <w:rPr>
          <w:rFonts w:ascii="Times New Roman" w:hAnsi="Times New Roman"/>
          <w:spacing w:val="-2"/>
          <w:szCs w:val="18"/>
        </w:rPr>
        <w:t>1673.</w:t>
      </w:r>
    </w:p>
    <w:p w:rsidR="00EE12EC" w:rsidRDefault="00EE12EC">
      <w:pPr>
        <w:tabs>
          <w:tab w:val="left" w:pos="-90"/>
          <w:tab w:val="left" w:pos="0"/>
          <w:tab w:val="left" w:pos="720"/>
        </w:tabs>
        <w:suppressAutoHyphens/>
        <w:spacing w:line="240" w:lineRule="atLeast"/>
        <w:jc w:val="both"/>
        <w:rPr>
          <w:rFonts w:ascii="Times New Roman" w:hAnsi="Times New Roman"/>
          <w:b/>
          <w:bCs/>
          <w:spacing w:val="-2"/>
          <w:szCs w:val="18"/>
        </w:rPr>
      </w:pPr>
    </w:p>
    <w:p w:rsidR="00F842C1" w:rsidRDefault="00260062">
      <w:pPr>
        <w:tabs>
          <w:tab w:val="left" w:pos="-90"/>
          <w:tab w:val="left" w:pos="0"/>
          <w:tab w:val="left" w:pos="720"/>
        </w:tabs>
        <w:suppressAutoHyphens/>
        <w:spacing w:line="240" w:lineRule="atLeast"/>
        <w:jc w:val="both"/>
        <w:rPr>
          <w:rFonts w:ascii="Times New Roman" w:hAnsi="Times New Roman"/>
          <w:b/>
          <w:bCs/>
          <w:spacing w:val="-2"/>
          <w:szCs w:val="18"/>
        </w:rPr>
      </w:pPr>
      <w:r w:rsidRPr="00200357">
        <w:rPr>
          <w:rFonts w:ascii="Times New Roman" w:hAnsi="Times New Roman"/>
          <w:b/>
          <w:bCs/>
          <w:spacing w:val="-2"/>
          <w:szCs w:val="18"/>
        </w:rPr>
        <w:t>RIGHT TO AUDIT</w:t>
      </w:r>
      <w:r w:rsidR="0081456A">
        <w:rPr>
          <w:rFonts w:ascii="Times New Roman" w:hAnsi="Times New Roman"/>
          <w:b/>
          <w:bCs/>
          <w:spacing w:val="-2"/>
          <w:szCs w:val="18"/>
        </w:rPr>
        <w:t>:</w:t>
      </w:r>
    </w:p>
    <w:p w:rsidR="00260062" w:rsidRDefault="00260062">
      <w:pPr>
        <w:tabs>
          <w:tab w:val="left" w:pos="-90"/>
          <w:tab w:val="left" w:pos="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State Legislative auditor, federal auditors and internal auditors of the State, or others so designated by the State, shall have the option to audit all accounts directly pertaining to </w:t>
      </w:r>
      <w:r w:rsidR="001760BC">
        <w:rPr>
          <w:rFonts w:ascii="Times New Roman" w:hAnsi="Times New Roman"/>
          <w:spacing w:val="-2"/>
          <w:szCs w:val="18"/>
        </w:rPr>
        <w:t>this Agreement</w:t>
      </w:r>
      <w:r w:rsidR="00200357">
        <w:rPr>
          <w:rFonts w:ascii="Times New Roman" w:hAnsi="Times New Roman"/>
          <w:spacing w:val="-2"/>
          <w:szCs w:val="18"/>
        </w:rPr>
        <w:t xml:space="preserve"> </w:t>
      </w:r>
      <w:r>
        <w:rPr>
          <w:rFonts w:ascii="Times New Roman" w:hAnsi="Times New Roman"/>
          <w:spacing w:val="-2"/>
          <w:szCs w:val="18"/>
        </w:rPr>
        <w:t>for a period of five (5) years</w:t>
      </w:r>
      <w:r w:rsidR="00E77BAD">
        <w:rPr>
          <w:rFonts w:ascii="Times New Roman" w:hAnsi="Times New Roman"/>
          <w:spacing w:val="-2"/>
          <w:szCs w:val="18"/>
        </w:rPr>
        <w:t xml:space="preserve"> from the date of final payment</w:t>
      </w:r>
      <w:r>
        <w:rPr>
          <w:rFonts w:ascii="Times New Roman" w:hAnsi="Times New Roman"/>
          <w:spacing w:val="-2"/>
          <w:szCs w:val="18"/>
        </w:rPr>
        <w:t xml:space="preserve"> or as required by applicable State and Federal Law.  Records shall be made available during normal working hours for this purpose.</w:t>
      </w:r>
    </w:p>
    <w:p w:rsidR="00260062" w:rsidRDefault="00260062">
      <w:pPr>
        <w:tabs>
          <w:tab w:val="left" w:pos="0"/>
          <w:tab w:val="left" w:pos="420"/>
          <w:tab w:val="left" w:pos="756"/>
          <w:tab w:val="left" w:pos="1152"/>
          <w:tab w:val="left" w:pos="2160"/>
        </w:tabs>
        <w:suppressAutoHyphens/>
        <w:spacing w:line="240" w:lineRule="atLeast"/>
        <w:jc w:val="both"/>
        <w:rPr>
          <w:rFonts w:ascii="Times New Roman" w:hAnsi="Times New Roman"/>
          <w:spacing w:val="-2"/>
          <w:szCs w:val="18"/>
        </w:rPr>
      </w:pPr>
    </w:p>
    <w:p w:rsidR="00CE1844" w:rsidRPr="00CE1844" w:rsidRDefault="00CE1844" w:rsidP="00CE1844">
      <w:pPr>
        <w:tabs>
          <w:tab w:val="right" w:pos="3192"/>
        </w:tabs>
        <w:jc w:val="both"/>
        <w:rPr>
          <w:rFonts w:ascii="Times New Roman" w:hAnsi="Times New Roman"/>
          <w:b/>
          <w:szCs w:val="24"/>
        </w:rPr>
      </w:pPr>
      <w:r w:rsidRPr="00CE1844">
        <w:rPr>
          <w:rFonts w:ascii="Times New Roman" w:hAnsi="Times New Roman"/>
          <w:b/>
          <w:szCs w:val="24"/>
        </w:rPr>
        <w:t>RECORD RETENTION</w:t>
      </w:r>
      <w:r w:rsidR="0081456A">
        <w:rPr>
          <w:rFonts w:ascii="Times New Roman" w:hAnsi="Times New Roman"/>
          <w:b/>
          <w:szCs w:val="24"/>
        </w:rPr>
        <w:t>:</w:t>
      </w:r>
    </w:p>
    <w:p w:rsidR="00CE1844" w:rsidRPr="00CE1844" w:rsidRDefault="00CE1844" w:rsidP="00CE1844">
      <w:pPr>
        <w:tabs>
          <w:tab w:val="right" w:pos="3192"/>
        </w:tabs>
        <w:jc w:val="both"/>
        <w:rPr>
          <w:rFonts w:ascii="Times New Roman" w:hAnsi="Times New Roman"/>
          <w:szCs w:val="24"/>
        </w:rPr>
      </w:pPr>
      <w:r w:rsidRPr="00CE1844">
        <w:rPr>
          <w:rFonts w:ascii="Times New Roman" w:hAnsi="Times New Roman"/>
          <w:szCs w:val="24"/>
        </w:rPr>
        <w:t xml:space="preserve">The Contractor shall maintain all records in relation to this </w:t>
      </w:r>
      <w:r w:rsidR="00E44014">
        <w:rPr>
          <w:rFonts w:ascii="Times New Roman" w:hAnsi="Times New Roman"/>
          <w:szCs w:val="24"/>
        </w:rPr>
        <w:t xml:space="preserve">Agreement </w:t>
      </w:r>
      <w:r w:rsidRPr="00CE1844">
        <w:rPr>
          <w:rFonts w:ascii="Times New Roman" w:hAnsi="Times New Roman"/>
          <w:szCs w:val="24"/>
        </w:rPr>
        <w:t>for a period of at least five (5) years after final payment.</w:t>
      </w:r>
    </w:p>
    <w:p w:rsidR="00CE1844" w:rsidRPr="00E84AFA" w:rsidRDefault="00CE1844" w:rsidP="00CE1844">
      <w:pPr>
        <w:tabs>
          <w:tab w:val="right" w:pos="3192"/>
        </w:tabs>
        <w:jc w:val="both"/>
        <w:rPr>
          <w:rFonts w:ascii="Arial" w:hAnsi="Arial" w:cs="Arial"/>
          <w:sz w:val="22"/>
          <w:szCs w:val="22"/>
        </w:rPr>
      </w:pPr>
    </w:p>
    <w:p w:rsidR="006861BA" w:rsidRDefault="00260062">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r w:rsidRPr="00FA2FCD">
        <w:rPr>
          <w:rFonts w:ascii="Times New Roman" w:hAnsi="Times New Roman"/>
          <w:b/>
          <w:bCs/>
          <w:spacing w:val="-2"/>
          <w:szCs w:val="18"/>
        </w:rPr>
        <w:t>CONTRACT MODIFICATIONS</w:t>
      </w:r>
      <w:r w:rsidR="0081456A">
        <w:rPr>
          <w:rFonts w:ascii="Times New Roman" w:hAnsi="Times New Roman"/>
          <w:b/>
          <w:bCs/>
          <w:spacing w:val="-2"/>
          <w:szCs w:val="18"/>
        </w:rPr>
        <w:t>:</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No amendment or variation of the terms of this Agreement shall be valid unless made in writing, signed by the parties and approved as required by law.  No oral understanding or agreement not incorporated in </w:t>
      </w:r>
      <w:r w:rsidR="001760BC">
        <w:rPr>
          <w:rFonts w:ascii="Times New Roman" w:hAnsi="Times New Roman"/>
          <w:spacing w:val="-2"/>
          <w:szCs w:val="18"/>
        </w:rPr>
        <w:t xml:space="preserve">this Agreement </w:t>
      </w:r>
      <w:r>
        <w:rPr>
          <w:rFonts w:ascii="Times New Roman" w:hAnsi="Times New Roman"/>
          <w:spacing w:val="-2"/>
          <w:szCs w:val="18"/>
        </w:rPr>
        <w:t>is binding on any of the parties</w:t>
      </w:r>
      <w:r>
        <w:rPr>
          <w:rFonts w:ascii="Times New Roman" w:hAnsi="Times New Roman"/>
          <w:b/>
          <w:bCs/>
          <w:spacing w:val="-2"/>
          <w:szCs w:val="18"/>
        </w:rPr>
        <w:t xml:space="preserve">. </w:t>
      </w:r>
    </w:p>
    <w:p w:rsidR="00260062" w:rsidRDefault="00260062">
      <w:pPr>
        <w:tabs>
          <w:tab w:val="left" w:pos="0"/>
          <w:tab w:val="left" w:pos="420"/>
          <w:tab w:val="left" w:pos="756"/>
          <w:tab w:val="left" w:pos="1152"/>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r>
        <w:rPr>
          <w:rFonts w:ascii="Times New Roman" w:hAnsi="Times New Roman"/>
          <w:b/>
          <w:bCs/>
          <w:spacing w:val="-2"/>
          <w:szCs w:val="18"/>
        </w:rPr>
        <w:t>SEVERABILITY</w:t>
      </w:r>
      <w:r w:rsidR="0081456A">
        <w:rPr>
          <w:rFonts w:ascii="Times New Roman" w:hAnsi="Times New Roman"/>
          <w:b/>
          <w:bCs/>
          <w:spacing w:val="-2"/>
          <w:szCs w:val="18"/>
        </w:rPr>
        <w:t>:</w:t>
      </w:r>
    </w:p>
    <w:p w:rsidR="00260062" w:rsidRDefault="00260062">
      <w:pPr>
        <w:tabs>
          <w:tab w:val="left" w:pos="-90"/>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If any term or condition of this Agreement</w:t>
      </w:r>
      <w:r w:rsidR="00B927E9">
        <w:rPr>
          <w:rFonts w:ascii="Times New Roman" w:hAnsi="Times New Roman"/>
          <w:spacing w:val="-2"/>
          <w:szCs w:val="18"/>
        </w:rPr>
        <w:t>, or</w:t>
      </w:r>
      <w:r>
        <w:rPr>
          <w:rFonts w:ascii="Times New Roman" w:hAnsi="Times New Roman"/>
          <w:spacing w:val="-2"/>
          <w:szCs w:val="18"/>
        </w:rPr>
        <w:t xml:space="preserve"> the application thereof, is held invalid, such invalidity shall not affect other terms, conditions or applications which can be given effect without the invalid term, condition or application; to this end the terms and conditions of thi</w:t>
      </w:r>
      <w:r w:rsidRPr="00E77BAD">
        <w:rPr>
          <w:rFonts w:ascii="Times New Roman" w:hAnsi="Times New Roman"/>
          <w:bCs/>
          <w:spacing w:val="-2"/>
          <w:szCs w:val="18"/>
        </w:rPr>
        <w:t>s A</w:t>
      </w:r>
      <w:r w:rsidRPr="00E77BAD">
        <w:rPr>
          <w:rFonts w:ascii="Times New Roman" w:hAnsi="Times New Roman"/>
          <w:spacing w:val="-2"/>
          <w:szCs w:val="18"/>
        </w:rPr>
        <w:t>g</w:t>
      </w:r>
      <w:r>
        <w:rPr>
          <w:rFonts w:ascii="Times New Roman" w:hAnsi="Times New Roman"/>
          <w:spacing w:val="-2"/>
          <w:szCs w:val="18"/>
        </w:rPr>
        <w:t xml:space="preserve">reement are severable. </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D338B1" w:rsidRDefault="0081456A" w:rsidP="0081456A">
      <w:pPr>
        <w:tabs>
          <w:tab w:val="left" w:pos="0"/>
          <w:tab w:val="left" w:pos="450"/>
          <w:tab w:val="left" w:pos="1440"/>
        </w:tabs>
        <w:suppressAutoHyphens/>
        <w:spacing w:line="240" w:lineRule="atLeast"/>
        <w:jc w:val="both"/>
        <w:rPr>
          <w:rFonts w:ascii="Times New Roman" w:hAnsi="Times New Roman"/>
          <w:b/>
          <w:bCs/>
          <w:spacing w:val="-2"/>
          <w:szCs w:val="18"/>
        </w:rPr>
      </w:pPr>
      <w:r>
        <w:rPr>
          <w:rFonts w:ascii="Times New Roman" w:hAnsi="Times New Roman"/>
          <w:b/>
          <w:bCs/>
          <w:spacing w:val="-2"/>
        </w:rPr>
        <w:br w:type="page"/>
      </w:r>
      <w:r w:rsidR="00260062">
        <w:rPr>
          <w:rFonts w:ascii="Times New Roman" w:hAnsi="Times New Roman"/>
          <w:b/>
          <w:bCs/>
          <w:spacing w:val="-2"/>
        </w:rPr>
        <w:lastRenderedPageBreak/>
        <w:t>TERMINATION</w:t>
      </w:r>
      <w:r>
        <w:rPr>
          <w:rFonts w:ascii="Times New Roman" w:hAnsi="Times New Roman"/>
          <w:b/>
          <w:bCs/>
          <w:spacing w:val="-2"/>
        </w:rPr>
        <w:t>:</w:t>
      </w:r>
      <w:r w:rsidR="00260062">
        <w:rPr>
          <w:rFonts w:ascii="Times New Roman" w:hAnsi="Times New Roman"/>
          <w:spacing w:val="-2"/>
        </w:rPr>
        <w:t xml:space="preserve"> </w:t>
      </w:r>
    </w:p>
    <w:p w:rsidR="006861BA" w:rsidRPr="006861BA" w:rsidRDefault="006861BA" w:rsidP="006861BA">
      <w:pPr>
        <w:jc w:val="both"/>
        <w:rPr>
          <w:rFonts w:ascii="Times New Roman" w:hAnsi="Times New Roman"/>
          <w:szCs w:val="24"/>
        </w:rPr>
      </w:pPr>
      <w:r w:rsidRPr="006861BA">
        <w:rPr>
          <w:rFonts w:ascii="Times New Roman" w:hAnsi="Times New Roman"/>
          <w:szCs w:val="24"/>
        </w:rPr>
        <w:t xml:space="preserve">The State of Louisiana has the right to terminate this </w:t>
      </w:r>
      <w:r>
        <w:rPr>
          <w:rFonts w:ascii="Times New Roman" w:hAnsi="Times New Roman"/>
          <w:szCs w:val="24"/>
        </w:rPr>
        <w:t xml:space="preserve">Agreement </w:t>
      </w:r>
      <w:r w:rsidRPr="006861BA">
        <w:rPr>
          <w:rFonts w:ascii="Times New Roman" w:hAnsi="Times New Roman"/>
          <w:szCs w:val="24"/>
        </w:rPr>
        <w:t xml:space="preserve">immediately for any of the following reasons:  (a) misrepresentation by the Contractor; (b) Contractor’s fraud, collusion, conspiracy or other unlawful means of obtaining any </w:t>
      </w:r>
      <w:r>
        <w:rPr>
          <w:rFonts w:ascii="Times New Roman" w:hAnsi="Times New Roman"/>
          <w:szCs w:val="24"/>
        </w:rPr>
        <w:t xml:space="preserve">Agreement </w:t>
      </w:r>
      <w:r w:rsidRPr="006861BA">
        <w:rPr>
          <w:rFonts w:ascii="Times New Roman" w:hAnsi="Times New Roman"/>
          <w:szCs w:val="24"/>
        </w:rPr>
        <w:t xml:space="preserve">with the State of Louisiana; (c) conflict of </w:t>
      </w:r>
      <w:r>
        <w:rPr>
          <w:rFonts w:ascii="Times New Roman" w:hAnsi="Times New Roman"/>
          <w:szCs w:val="24"/>
        </w:rPr>
        <w:t xml:space="preserve">Agreement </w:t>
      </w:r>
      <w:r w:rsidRPr="006861BA">
        <w:rPr>
          <w:rFonts w:ascii="Times New Roman" w:hAnsi="Times New Roman"/>
          <w:szCs w:val="24"/>
        </w:rPr>
        <w:t>provisions with constitutional or statutory provisions of State or Federal Law; (d) abusive or belligerent conduct by the Contractor towards an employee or agent of the State; (e) Contractor’s intentional violation of the Louisiana Procurement Code (La. R.S. 39:1551 et seq.) and its corresponding regulations; or, (f) any listed reason for debarment under La. R.S. 39:1672.</w:t>
      </w:r>
    </w:p>
    <w:p w:rsidR="006861BA" w:rsidRDefault="006861BA">
      <w:pPr>
        <w:tabs>
          <w:tab w:val="left" w:pos="0"/>
          <w:tab w:val="left" w:pos="360"/>
          <w:tab w:val="left" w:pos="720"/>
        </w:tabs>
        <w:suppressAutoHyphens/>
        <w:spacing w:line="240" w:lineRule="atLeast"/>
        <w:jc w:val="both"/>
        <w:rPr>
          <w:rFonts w:ascii="Times New Roman" w:hAnsi="Times New Roman"/>
          <w:b/>
          <w:bCs/>
          <w:spacing w:val="-2"/>
          <w:szCs w:val="18"/>
        </w:rPr>
      </w:pPr>
    </w:p>
    <w:p w:rsidR="006861BA" w:rsidRDefault="00260062">
      <w:pPr>
        <w:tabs>
          <w:tab w:val="left" w:pos="0"/>
          <w:tab w:val="left" w:pos="360"/>
          <w:tab w:val="left" w:pos="72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TERMINATION FOR CONVENIENCE</w:t>
      </w:r>
      <w:r w:rsidR="0081456A">
        <w:rPr>
          <w:rFonts w:ascii="Times New Roman" w:hAnsi="Times New Roman"/>
          <w:b/>
          <w:bCs/>
          <w:spacing w:val="-2"/>
          <w:szCs w:val="18"/>
        </w:rPr>
        <w:t>:</w:t>
      </w:r>
    </w:p>
    <w:p w:rsidR="006861BA" w:rsidRDefault="006861BA" w:rsidP="006861BA">
      <w:pPr>
        <w:jc w:val="both"/>
        <w:rPr>
          <w:rFonts w:ascii="Arial" w:hAnsi="Arial"/>
          <w:b/>
          <w:sz w:val="22"/>
          <w:szCs w:val="22"/>
        </w:rPr>
      </w:pPr>
      <w:r w:rsidRPr="006861BA">
        <w:t xml:space="preserve">The State of Louisiana may terminate this </w:t>
      </w:r>
      <w:r>
        <w:t xml:space="preserve">Agreement </w:t>
      </w:r>
      <w:r w:rsidRPr="006861BA">
        <w:t>for convenience at any time (1) by giving thirty (30) days written notice to the Contractor of such termination; or (2) by negotiating with the Contractor an effective date.  The State shall pay the Contractor for, if applicable:  (a) deliverables in progress; (b) the percentage that has been completed satisfactorily; and, (c) for transaction-based services up to the date of termination, to the extent work has been performed satisfactorily.</w:t>
      </w:r>
    </w:p>
    <w:p w:rsidR="006861BA" w:rsidRDefault="006861BA">
      <w:pPr>
        <w:tabs>
          <w:tab w:val="left" w:pos="0"/>
          <w:tab w:val="left" w:pos="360"/>
          <w:tab w:val="left" w:pos="72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144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TERMINATION FOR CAUSE</w:t>
      </w:r>
      <w:r w:rsidR="0081456A">
        <w:rPr>
          <w:rFonts w:ascii="Times New Roman" w:hAnsi="Times New Roman"/>
          <w:b/>
          <w:bCs/>
          <w:spacing w:val="-2"/>
          <w:szCs w:val="18"/>
        </w:rPr>
        <w:t>:</w:t>
      </w:r>
    </w:p>
    <w:p w:rsidR="00260062" w:rsidRDefault="00260062">
      <w:pPr>
        <w:tabs>
          <w:tab w:val="left" w:pos="0"/>
          <w:tab w:val="left" w:pos="450"/>
          <w:tab w:val="left" w:pos="144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State may terminate this </w:t>
      </w:r>
      <w:r w:rsidR="006861BA">
        <w:rPr>
          <w:rFonts w:ascii="Times New Roman" w:hAnsi="Times New Roman"/>
          <w:spacing w:val="-2"/>
          <w:szCs w:val="18"/>
        </w:rPr>
        <w:t>A</w:t>
      </w:r>
      <w:r>
        <w:rPr>
          <w:rFonts w:ascii="Times New Roman" w:hAnsi="Times New Roman"/>
          <w:spacing w:val="-2"/>
          <w:szCs w:val="18"/>
        </w:rPr>
        <w:t xml:space="preserve">greement for cause based upon the failure of Contractor to comply with the terms and/or conditions of the Agreement provided that the State shall give the Contractor written notice specifying the Contractor’s failure.  If within thirty (30) days after receipt of such notice, the Contractor shall not have corrected such failure or, in the case of failure which cannot be corrected in </w:t>
      </w:r>
      <w:r w:rsidR="00FA2FCD">
        <w:rPr>
          <w:rFonts w:ascii="Times New Roman" w:hAnsi="Times New Roman"/>
          <w:spacing w:val="-2"/>
          <w:szCs w:val="18"/>
        </w:rPr>
        <w:t xml:space="preserve">thirty </w:t>
      </w:r>
      <w:r>
        <w:rPr>
          <w:rFonts w:ascii="Times New Roman" w:hAnsi="Times New Roman"/>
          <w:spacing w:val="-2"/>
          <w:szCs w:val="18"/>
        </w:rPr>
        <w:t>(30) days, begun in good faith to correct such failure and thereafter proceeded diligently to complete such correction, then the State may, at it</w:t>
      </w:r>
      <w:r w:rsidR="008227DE">
        <w:rPr>
          <w:rFonts w:ascii="Times New Roman" w:hAnsi="Times New Roman"/>
          <w:spacing w:val="-2"/>
          <w:szCs w:val="18"/>
        </w:rPr>
        <w:t>s</w:t>
      </w:r>
      <w:r>
        <w:rPr>
          <w:rFonts w:ascii="Times New Roman" w:hAnsi="Times New Roman"/>
          <w:spacing w:val="-2"/>
          <w:szCs w:val="18"/>
        </w:rPr>
        <w:t xml:space="preserve"> option, place the Contractor in default and the Agreement shall terminate on the date specified in such notice.</w:t>
      </w:r>
    </w:p>
    <w:p w:rsidR="00260062" w:rsidRDefault="00260062">
      <w:pPr>
        <w:tabs>
          <w:tab w:val="left" w:pos="0"/>
          <w:tab w:val="left" w:pos="450"/>
          <w:tab w:val="left" w:pos="144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144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Contractor may exercise any rights available to it under Louisiana law to terminate for cause upon the failure of the State to comply with the terms and conditions of this </w:t>
      </w:r>
      <w:r w:rsidR="001760BC">
        <w:rPr>
          <w:rFonts w:ascii="Times New Roman" w:hAnsi="Times New Roman"/>
          <w:spacing w:val="-2"/>
          <w:szCs w:val="18"/>
        </w:rPr>
        <w:t>A</w:t>
      </w:r>
      <w:r>
        <w:rPr>
          <w:rFonts w:ascii="Times New Roman" w:hAnsi="Times New Roman"/>
          <w:spacing w:val="-2"/>
          <w:szCs w:val="18"/>
        </w:rPr>
        <w:t>greement, provided that the Contractor shall give the State written notice specifying the State’s failure and a reasonable opportunity for the State to cure the defect.</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720"/>
          <w:tab w:val="left" w:pos="1080"/>
          <w:tab w:val="left" w:pos="216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TERMINATION FOR NON-APPROPRIATION OF FUNDS</w:t>
      </w:r>
      <w:r w:rsidR="0081456A">
        <w:rPr>
          <w:rFonts w:ascii="Times New Roman" w:hAnsi="Times New Roman"/>
          <w:b/>
          <w:bCs/>
          <w:spacing w:val="-2"/>
          <w:szCs w:val="18"/>
        </w:rPr>
        <w:t>:</w:t>
      </w:r>
    </w:p>
    <w:p w:rsidR="00260062" w:rsidRDefault="00260062">
      <w:pPr>
        <w:tabs>
          <w:tab w:val="left" w:pos="0"/>
          <w:tab w:val="left" w:pos="450"/>
          <w:tab w:val="left" w:pos="720"/>
          <w:tab w:val="left" w:pos="1080"/>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continuation of this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xml:space="preserve"> is contingent upon the appropriation of funds by the legislature to fulfill the requirements of th</w:t>
      </w:r>
      <w:r w:rsidR="001760BC">
        <w:rPr>
          <w:rFonts w:ascii="Times New Roman" w:hAnsi="Times New Roman"/>
          <w:spacing w:val="-2"/>
          <w:szCs w:val="18"/>
        </w:rPr>
        <w:t>is</w:t>
      </w:r>
      <w:r>
        <w:rPr>
          <w:rFonts w:ascii="Times New Roman" w:hAnsi="Times New Roman"/>
          <w:spacing w:val="-2"/>
          <w:szCs w:val="18"/>
        </w:rPr>
        <w:t xml:space="preserve">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xml:space="preserve">.  If the </w:t>
      </w:r>
      <w:r>
        <w:rPr>
          <w:rFonts w:ascii="Times New Roman" w:hAnsi="Times New Roman"/>
          <w:spacing w:val="-2"/>
          <w:szCs w:val="18"/>
        </w:rPr>
        <w:lastRenderedPageBreak/>
        <w:t xml:space="preserve">legislature fails to appropriate sufficient monies to provide for the continuation of the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or if such appropriation is reduced by the veto of the Governor or by any means provided in the appropriations act o</w:t>
      </w:r>
      <w:r w:rsidR="005151F4">
        <w:rPr>
          <w:rFonts w:ascii="Times New Roman" w:hAnsi="Times New Roman"/>
          <w:spacing w:val="-2"/>
          <w:szCs w:val="18"/>
        </w:rPr>
        <w:t>r</w:t>
      </w:r>
      <w:r>
        <w:rPr>
          <w:rFonts w:ascii="Times New Roman" w:hAnsi="Times New Roman"/>
          <w:spacing w:val="-2"/>
          <w:szCs w:val="18"/>
        </w:rPr>
        <w:t xml:space="preserve"> Title 39 of the Louisiana Revised Statutes of 1950 to prevent the total appropriation for the year from exceeding revenues for that year, or for any other lawful purpose, and the effect of such reduction is to provide insufficient monies for the continuation of the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xml:space="preserve">, the </w:t>
      </w:r>
      <w:r w:rsidR="001760BC">
        <w:rPr>
          <w:rFonts w:ascii="Times New Roman" w:hAnsi="Times New Roman"/>
          <w:spacing w:val="-2"/>
          <w:szCs w:val="18"/>
        </w:rPr>
        <w:t>A</w:t>
      </w:r>
      <w:r w:rsidR="00FA2FCD">
        <w:rPr>
          <w:rFonts w:ascii="Times New Roman" w:hAnsi="Times New Roman"/>
          <w:spacing w:val="-2"/>
          <w:szCs w:val="18"/>
        </w:rPr>
        <w:t xml:space="preserve">greement </w:t>
      </w:r>
      <w:r>
        <w:rPr>
          <w:rFonts w:ascii="Times New Roman" w:hAnsi="Times New Roman"/>
          <w:spacing w:val="-2"/>
          <w:szCs w:val="18"/>
        </w:rPr>
        <w:t>shall terminate on the date of the beginning of the first fiscal year for which funds have not been appropriated.</w:t>
      </w:r>
    </w:p>
    <w:p w:rsidR="00260062" w:rsidRDefault="00260062">
      <w:pPr>
        <w:tabs>
          <w:tab w:val="left" w:pos="0"/>
          <w:tab w:val="left" w:pos="450"/>
          <w:tab w:val="left" w:pos="720"/>
          <w:tab w:val="left" w:pos="1080"/>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1080"/>
          <w:tab w:val="left" w:pos="2160"/>
        </w:tabs>
        <w:suppressAutoHyphens/>
        <w:spacing w:line="240" w:lineRule="atLeast"/>
        <w:jc w:val="both"/>
        <w:rPr>
          <w:rFonts w:ascii="Times New Roman" w:hAnsi="Times New Roman"/>
          <w:b/>
          <w:bCs/>
          <w:spacing w:val="-2"/>
          <w:szCs w:val="18"/>
        </w:rPr>
      </w:pPr>
      <w:r>
        <w:rPr>
          <w:rFonts w:ascii="Times New Roman" w:hAnsi="Times New Roman"/>
          <w:b/>
          <w:bCs/>
          <w:spacing w:val="-2"/>
          <w:szCs w:val="18"/>
        </w:rPr>
        <w:t>SECURITY</w:t>
      </w:r>
      <w:r w:rsidR="0081456A">
        <w:rPr>
          <w:rFonts w:ascii="Times New Roman" w:hAnsi="Times New Roman"/>
          <w:b/>
          <w:bCs/>
          <w:spacing w:val="-2"/>
          <w:szCs w:val="18"/>
        </w:rPr>
        <w:t>:</w:t>
      </w:r>
    </w:p>
    <w:p w:rsidR="00260062" w:rsidRDefault="00260062">
      <w:pPr>
        <w:tabs>
          <w:tab w:val="left" w:pos="0"/>
          <w:tab w:val="left" w:pos="450"/>
          <w:tab w:val="left" w:pos="1080"/>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Contractor’s personnel will comply with all security regulations in effect at the State’s premises,</w:t>
      </w:r>
      <w:r w:rsidR="00B802F8">
        <w:rPr>
          <w:rFonts w:ascii="Times New Roman" w:hAnsi="Times New Roman"/>
          <w:spacing w:val="-2"/>
          <w:szCs w:val="18"/>
        </w:rPr>
        <w:t xml:space="preserve"> the Information Security Policy at </w:t>
      </w:r>
      <w:hyperlink r:id="rId7" w:history="1">
        <w:r w:rsidR="00B802F8" w:rsidRPr="00490AE1">
          <w:rPr>
            <w:rStyle w:val="Hyperlink"/>
            <w:rFonts w:ascii="Times New Roman" w:hAnsi="Times New Roman"/>
            <w:spacing w:val="-2"/>
            <w:szCs w:val="18"/>
          </w:rPr>
          <w:t>http://www.doa.la.gov/Pages/ots/InformationSecurity.aspx</w:t>
        </w:r>
      </w:hyperlink>
      <w:r w:rsidR="00B802F8">
        <w:rPr>
          <w:rFonts w:ascii="Times New Roman" w:hAnsi="Times New Roman"/>
          <w:spacing w:val="-2"/>
          <w:szCs w:val="18"/>
        </w:rPr>
        <w:t xml:space="preserve">, </w:t>
      </w:r>
      <w:r>
        <w:rPr>
          <w:rFonts w:ascii="Times New Roman" w:hAnsi="Times New Roman"/>
          <w:spacing w:val="-2"/>
          <w:szCs w:val="18"/>
        </w:rPr>
        <w:t>and externally for materials and property belonging to the State or to the project.  Where special security precautions are warranted (e.g., correctional facilities), the State shall provide such procedures to the Contractor, accordingly.  Contractor is responsible for promptly reporting to the State any known breach of security.</w:t>
      </w:r>
    </w:p>
    <w:p w:rsidR="00260062" w:rsidRDefault="00260062">
      <w:pPr>
        <w:tabs>
          <w:tab w:val="left" w:pos="0"/>
          <w:tab w:val="left" w:pos="450"/>
          <w:tab w:val="left" w:pos="1080"/>
          <w:tab w:val="left" w:pos="2160"/>
        </w:tabs>
        <w:suppressAutoHyphens/>
        <w:spacing w:line="240" w:lineRule="atLeast"/>
        <w:jc w:val="both"/>
        <w:rPr>
          <w:rFonts w:ascii="Times New Roman" w:hAnsi="Times New Roman"/>
          <w:b/>
          <w:bCs/>
          <w:spacing w:val="-2"/>
          <w:szCs w:val="18"/>
        </w:rPr>
      </w:pPr>
    </w:p>
    <w:p w:rsidR="006861BA" w:rsidRDefault="00260062">
      <w:pPr>
        <w:tabs>
          <w:tab w:val="left" w:pos="0"/>
          <w:tab w:val="left" w:pos="450"/>
          <w:tab w:val="left" w:pos="1080"/>
          <w:tab w:val="left" w:pos="2160"/>
        </w:tabs>
        <w:suppressAutoHyphens/>
        <w:spacing w:line="240" w:lineRule="atLeast"/>
        <w:jc w:val="both"/>
        <w:rPr>
          <w:rFonts w:ascii="Times New Roman" w:hAnsi="Times New Roman"/>
          <w:b/>
          <w:bCs/>
          <w:spacing w:val="-2"/>
          <w:szCs w:val="18"/>
        </w:rPr>
      </w:pPr>
      <w:r>
        <w:rPr>
          <w:rFonts w:ascii="Times New Roman" w:hAnsi="Times New Roman"/>
          <w:b/>
          <w:bCs/>
          <w:spacing w:val="-2"/>
          <w:szCs w:val="18"/>
        </w:rPr>
        <w:t>CONFIDENTIALITY</w:t>
      </w:r>
      <w:r w:rsidR="0081456A">
        <w:rPr>
          <w:rFonts w:ascii="Times New Roman" w:hAnsi="Times New Roman"/>
          <w:b/>
          <w:bCs/>
          <w:spacing w:val="-2"/>
          <w:szCs w:val="18"/>
        </w:rPr>
        <w:t>:</w:t>
      </w:r>
    </w:p>
    <w:p w:rsidR="00260062" w:rsidRDefault="00260062">
      <w:pPr>
        <w:tabs>
          <w:tab w:val="left" w:pos="0"/>
          <w:tab w:val="left" w:pos="450"/>
          <w:tab w:val="left" w:pos="1080"/>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The following provision will apply unless the State Agency specifically indicates that all information exchanged will be non-confidential:</w:t>
      </w:r>
    </w:p>
    <w:p w:rsidR="00260062" w:rsidRDefault="00260062">
      <w:pPr>
        <w:tabs>
          <w:tab w:val="left" w:pos="0"/>
          <w:tab w:val="left" w:pos="720"/>
          <w:tab w:val="left" w:pos="1080"/>
          <w:tab w:val="left" w:pos="216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720"/>
          <w:tab w:val="left" w:pos="360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All financial, statistical, personal, technical and other data and information relating to the State’s operations which are designated confidential by the State and made available to the Contractor in order to carry out this Agreement or which becomes available to the Contractor in carrying out this Agreement, shall be protected by the Contractor from unauthorized use and disclosure through the observance of the same or more effective procedural requirements as are applicable to the State. </w:t>
      </w:r>
      <w:r>
        <w:rPr>
          <w:rFonts w:ascii="Times New Roman" w:hAnsi="Times New Roman"/>
          <w:i/>
          <w:iCs/>
          <w:spacing w:val="-2"/>
          <w:szCs w:val="18"/>
        </w:rPr>
        <w:t xml:space="preserve"> </w:t>
      </w:r>
      <w:r>
        <w:rPr>
          <w:rFonts w:ascii="Times New Roman" w:hAnsi="Times New Roman"/>
          <w:spacing w:val="-2"/>
          <w:szCs w:val="18"/>
        </w:rPr>
        <w:t xml:space="preserve">The identification of all such confidential data and information as well as the State's procedural requirements for protection of such data and information from unauthorized use and disclosure shall be provided by the State in writing to the Contractor. If the methods and procedures employed by the Contractor for the protection of the Contractor's data and information are deemed by the State to be adequate for the protection of the State’s confidential information, such methods and procedures may be used, with the written consent of the State, to carry out the intent of this paragraph.  The Contractor shall not be required under the provisions of the paragraph to keep confidential any data or information which is or becomes publicly available, is already rightfully in the Contractor’s possession, is </w:t>
      </w:r>
      <w:r>
        <w:rPr>
          <w:rFonts w:ascii="Times New Roman" w:hAnsi="Times New Roman"/>
          <w:spacing w:val="-2"/>
          <w:szCs w:val="18"/>
        </w:rPr>
        <w:lastRenderedPageBreak/>
        <w:t xml:space="preserve">independently developed by the Contractor outside the scope of the </w:t>
      </w:r>
      <w:r w:rsidR="001760BC">
        <w:rPr>
          <w:rFonts w:ascii="Times New Roman" w:hAnsi="Times New Roman"/>
          <w:spacing w:val="-2"/>
          <w:szCs w:val="18"/>
        </w:rPr>
        <w:t>A</w:t>
      </w:r>
      <w:r w:rsidR="00FA2FCD">
        <w:rPr>
          <w:rFonts w:ascii="Times New Roman" w:hAnsi="Times New Roman"/>
          <w:spacing w:val="-2"/>
          <w:szCs w:val="18"/>
        </w:rPr>
        <w:t>greement</w:t>
      </w:r>
      <w:r>
        <w:rPr>
          <w:rFonts w:ascii="Times New Roman" w:hAnsi="Times New Roman"/>
          <w:spacing w:val="-2"/>
          <w:szCs w:val="18"/>
        </w:rPr>
        <w:t>, or is rightfully obtained from third parties.</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6861BA" w:rsidRDefault="00260062">
      <w:pPr>
        <w:tabs>
          <w:tab w:val="left" w:pos="0"/>
          <w:tab w:val="left" w:pos="450"/>
          <w:tab w:val="left" w:pos="1080"/>
          <w:tab w:val="left" w:pos="216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COMPLIANCE WITH CIVIL RIGHTS LAWS</w:t>
      </w:r>
      <w:r w:rsidR="0081456A">
        <w:rPr>
          <w:rFonts w:ascii="Times New Roman" w:hAnsi="Times New Roman"/>
          <w:b/>
          <w:bCs/>
          <w:spacing w:val="-2"/>
          <w:szCs w:val="18"/>
        </w:rPr>
        <w:t>:</w:t>
      </w:r>
    </w:p>
    <w:p w:rsidR="00E77BAD" w:rsidRPr="00E77BAD" w:rsidRDefault="00E77BAD" w:rsidP="00E77BA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Times New Roman" w:hAnsi="Times New Roman"/>
          <w:szCs w:val="24"/>
        </w:rPr>
      </w:pPr>
      <w:r w:rsidRPr="00E77BAD">
        <w:rPr>
          <w:rFonts w:ascii="Times New Roman" w:hAnsi="Times New Roman"/>
          <w:szCs w:val="24"/>
        </w:rPr>
        <w:t xml:space="preserve">The Contractor agrees to abide by the requirements of the following as applicable: Title VI and Title VII of the Civil Rights Act of 1964, as amended by the Equal Employment Opportunity Act of 1972, Federal Executive Order 11246 as amended, the Federal Rehabilitation Act of 1973 as amended, the Vietnam Era Veteran’s Readjustment Assistance Act of 1974, Title IX of the Education Amendments of 1972, the Age Discrimination Act of 1975, the Fair Housing Act of 1968 as amended, and Contractor agrees to abide by the requirements of the Americans with Disabilities Act of 1990.  </w:t>
      </w:r>
    </w:p>
    <w:p w:rsidR="00E77BAD" w:rsidRPr="00E77BAD" w:rsidRDefault="00E77BAD" w:rsidP="00E77BA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Times New Roman" w:hAnsi="Times New Roman"/>
          <w:szCs w:val="24"/>
        </w:rPr>
      </w:pPr>
    </w:p>
    <w:p w:rsidR="00E77BAD" w:rsidRPr="00E77BAD" w:rsidRDefault="00E77BAD" w:rsidP="00E77BAD">
      <w:pPr>
        <w:tabs>
          <w:tab w:val="left" w:pos="-108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900"/>
        </w:tabs>
        <w:jc w:val="both"/>
        <w:rPr>
          <w:rFonts w:ascii="Times New Roman" w:hAnsi="Times New Roman"/>
          <w:szCs w:val="24"/>
        </w:rPr>
      </w:pPr>
      <w:r w:rsidRPr="00E77BAD">
        <w:rPr>
          <w:rFonts w:ascii="Times New Roman" w:hAnsi="Times New Roman"/>
          <w:szCs w:val="24"/>
        </w:rPr>
        <w:t xml:space="preserve">Contractor agrees not to discriminate in its employment practices, and will render services under this </w:t>
      </w:r>
      <w:r>
        <w:rPr>
          <w:rFonts w:ascii="Times New Roman" w:hAnsi="Times New Roman"/>
          <w:szCs w:val="24"/>
        </w:rPr>
        <w:t xml:space="preserve">Agreement </w:t>
      </w:r>
      <w:r w:rsidRPr="00E77BAD">
        <w:rPr>
          <w:rFonts w:ascii="Times New Roman" w:hAnsi="Times New Roman"/>
          <w:szCs w:val="24"/>
        </w:rPr>
        <w:t xml:space="preserve">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w:t>
      </w:r>
      <w:r>
        <w:rPr>
          <w:rFonts w:ascii="Times New Roman" w:hAnsi="Times New Roman"/>
          <w:szCs w:val="24"/>
        </w:rPr>
        <w:t>Agreement</w:t>
      </w:r>
      <w:r w:rsidRPr="00E77BAD">
        <w:rPr>
          <w:rFonts w:ascii="Times New Roman" w:hAnsi="Times New Roman"/>
          <w:szCs w:val="24"/>
        </w:rPr>
        <w:t xml:space="preserve">. </w:t>
      </w:r>
    </w:p>
    <w:p w:rsidR="00E77BAD" w:rsidRDefault="00E77BAD">
      <w:pPr>
        <w:tabs>
          <w:tab w:val="left" w:pos="0"/>
          <w:tab w:val="left" w:pos="450"/>
          <w:tab w:val="left" w:pos="1080"/>
          <w:tab w:val="left" w:pos="2160"/>
        </w:tabs>
        <w:suppressAutoHyphens/>
        <w:spacing w:line="240" w:lineRule="atLeast"/>
        <w:jc w:val="both"/>
        <w:rPr>
          <w:rFonts w:ascii="Times New Roman" w:hAnsi="Times New Roman"/>
          <w:spacing w:val="-2"/>
          <w:szCs w:val="18"/>
        </w:rPr>
      </w:pPr>
    </w:p>
    <w:p w:rsidR="005D27F1" w:rsidRDefault="00260062">
      <w:pPr>
        <w:tabs>
          <w:tab w:val="left" w:pos="0"/>
          <w:tab w:val="left" w:pos="450"/>
          <w:tab w:val="left" w:pos="720"/>
        </w:tabs>
        <w:suppressAutoHyphens/>
        <w:spacing w:line="240" w:lineRule="atLeast"/>
        <w:jc w:val="both"/>
        <w:rPr>
          <w:rFonts w:ascii="Times New Roman" w:hAnsi="Times New Roman"/>
          <w:b/>
          <w:bCs/>
          <w:spacing w:val="-2"/>
          <w:szCs w:val="18"/>
        </w:rPr>
      </w:pPr>
      <w:r>
        <w:rPr>
          <w:rFonts w:ascii="Times New Roman" w:hAnsi="Times New Roman"/>
          <w:b/>
          <w:bCs/>
          <w:spacing w:val="-2"/>
          <w:szCs w:val="18"/>
        </w:rPr>
        <w:t>PAYMENT</w:t>
      </w:r>
      <w:r w:rsidR="0081456A">
        <w:rPr>
          <w:rFonts w:ascii="Times New Roman" w:hAnsi="Times New Roman"/>
          <w:b/>
          <w:bCs/>
          <w:spacing w:val="-2"/>
          <w:szCs w:val="18"/>
        </w:rPr>
        <w:t>:</w:t>
      </w:r>
    </w:p>
    <w:p w:rsidR="005D27F1" w:rsidRPr="005D27F1" w:rsidRDefault="005D27F1" w:rsidP="005D27F1">
      <w:pPr>
        <w:tabs>
          <w:tab w:val="left" w:pos="0"/>
        </w:tabs>
        <w:jc w:val="both"/>
        <w:rPr>
          <w:rFonts w:ascii="Times New Roman" w:hAnsi="Times New Roman"/>
          <w:szCs w:val="24"/>
        </w:rPr>
      </w:pPr>
      <w:r w:rsidRPr="005D27F1">
        <w:rPr>
          <w:rFonts w:ascii="Times New Roman" w:hAnsi="Times New Roman"/>
          <w:szCs w:val="24"/>
        </w:rPr>
        <w:t xml:space="preserve">The State shall pay Contractor in accordance with the </w:t>
      </w:r>
      <w:r w:rsidR="0081456A">
        <w:rPr>
          <w:rFonts w:ascii="Times New Roman" w:hAnsi="Times New Roman"/>
          <w:szCs w:val="24"/>
        </w:rPr>
        <w:t xml:space="preserve">Price Schedule </w:t>
      </w:r>
      <w:r w:rsidRPr="005D27F1">
        <w:rPr>
          <w:rFonts w:ascii="Times New Roman" w:hAnsi="Times New Roman"/>
          <w:szCs w:val="24"/>
        </w:rPr>
        <w:t xml:space="preserve">set forth in </w:t>
      </w:r>
      <w:r>
        <w:rPr>
          <w:rFonts w:ascii="Times New Roman" w:hAnsi="Times New Roman"/>
          <w:szCs w:val="24"/>
        </w:rPr>
        <w:t xml:space="preserve">Exhibit A </w:t>
      </w:r>
      <w:r w:rsidRPr="005D27F1">
        <w:rPr>
          <w:rFonts w:ascii="Times New Roman" w:hAnsi="Times New Roman"/>
          <w:szCs w:val="24"/>
        </w:rPr>
        <w:t xml:space="preserve">to this </w:t>
      </w:r>
      <w:r>
        <w:rPr>
          <w:rFonts w:ascii="Times New Roman" w:hAnsi="Times New Roman"/>
          <w:szCs w:val="24"/>
        </w:rPr>
        <w:t>Agreement</w:t>
      </w:r>
      <w:r w:rsidRPr="005D27F1">
        <w:rPr>
          <w:rFonts w:ascii="Times New Roman" w:hAnsi="Times New Roman"/>
          <w:szCs w:val="24"/>
        </w:rPr>
        <w:t>. The Contractor may invoice the State monthly at the billing address designated by the State. Payments will be made by the State within approximately thirty (30) days after receipt of a properly executed invoice, and approval by the State.  Invoices shall include the contract and order number, using department and product purchased.  Invoices submitted without the referenced documentation will not be approved for payment until the required information is provided.</w:t>
      </w:r>
    </w:p>
    <w:p w:rsidR="007C2A9D" w:rsidRDefault="00260062">
      <w:pPr>
        <w:tabs>
          <w:tab w:val="left" w:pos="0"/>
          <w:tab w:val="left" w:pos="450"/>
          <w:tab w:val="left" w:pos="720"/>
        </w:tabs>
        <w:suppressAutoHyphens/>
        <w:spacing w:line="240" w:lineRule="atLeast"/>
        <w:jc w:val="both"/>
        <w:rPr>
          <w:rFonts w:ascii="Times New Roman" w:hAnsi="Times New Roman"/>
          <w:b/>
          <w:bCs/>
          <w:spacing w:val="-2"/>
          <w:szCs w:val="18"/>
        </w:rPr>
      </w:pPr>
      <w:r>
        <w:rPr>
          <w:rFonts w:ascii="Times New Roman" w:hAnsi="Times New Roman"/>
          <w:b/>
          <w:bCs/>
          <w:spacing w:val="-2"/>
          <w:szCs w:val="18"/>
        </w:rPr>
        <w:t xml:space="preserve"> </w:t>
      </w:r>
    </w:p>
    <w:p w:rsidR="005D27F1" w:rsidRDefault="00E77BAD" w:rsidP="00E77BAD">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b/>
          <w:bCs/>
          <w:spacing w:val="-2"/>
          <w:szCs w:val="18"/>
        </w:rPr>
      </w:pPr>
      <w:r w:rsidRPr="00FA2FCD">
        <w:rPr>
          <w:rFonts w:ascii="Times New Roman" w:hAnsi="Times New Roman"/>
          <w:b/>
          <w:bCs/>
          <w:spacing w:val="-2"/>
          <w:szCs w:val="18"/>
        </w:rPr>
        <w:t>TAXES</w:t>
      </w:r>
      <w:r w:rsidR="0081456A">
        <w:rPr>
          <w:rFonts w:ascii="Times New Roman" w:hAnsi="Times New Roman"/>
          <w:b/>
          <w:bCs/>
          <w:spacing w:val="-2"/>
          <w:szCs w:val="18"/>
        </w:rPr>
        <w:t>:</w:t>
      </w:r>
    </w:p>
    <w:p w:rsidR="00E77BAD" w:rsidRDefault="00E77BAD" w:rsidP="00E77BAD">
      <w:pPr>
        <w:tabs>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Any taxes, other than State and local sales and use taxes from which the State is exempt, shall be assumed to be included within the total cost shown in Exhibit A.</w:t>
      </w:r>
    </w:p>
    <w:p w:rsidR="00E77BAD" w:rsidRDefault="00E77BAD">
      <w:pPr>
        <w:tabs>
          <w:tab w:val="left" w:pos="0"/>
          <w:tab w:val="left" w:pos="450"/>
          <w:tab w:val="left" w:pos="720"/>
        </w:tabs>
        <w:suppressAutoHyphens/>
        <w:spacing w:line="240" w:lineRule="atLeast"/>
        <w:jc w:val="both"/>
        <w:rPr>
          <w:rFonts w:ascii="Times New Roman" w:hAnsi="Times New Roman"/>
          <w:b/>
          <w:bCs/>
          <w:spacing w:val="-2"/>
          <w:szCs w:val="18"/>
        </w:rPr>
      </w:pPr>
    </w:p>
    <w:p w:rsidR="005D27F1" w:rsidRDefault="00E77BAD" w:rsidP="00E77BAD">
      <w:pPr>
        <w:tabs>
          <w:tab w:val="left" w:pos="0"/>
          <w:tab w:val="left" w:pos="450"/>
          <w:tab w:val="left" w:pos="756"/>
          <w:tab w:val="left" w:pos="1152"/>
          <w:tab w:val="left" w:pos="216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LATE PAYMENTS</w:t>
      </w:r>
      <w:r w:rsidR="00102C21">
        <w:rPr>
          <w:rFonts w:ascii="Times New Roman" w:hAnsi="Times New Roman"/>
          <w:b/>
          <w:bCs/>
          <w:spacing w:val="-2"/>
          <w:szCs w:val="18"/>
        </w:rPr>
        <w:t>:</w:t>
      </w:r>
    </w:p>
    <w:p w:rsidR="00E77BAD" w:rsidRDefault="00E77BAD" w:rsidP="00E77BAD">
      <w:pPr>
        <w:tabs>
          <w:tab w:val="left" w:pos="0"/>
          <w:tab w:val="left" w:pos="45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Interest due by a State agency for late payments shall be in accordance with La. R.S. 39:1695 at the rates established in La. R.S. 13:4202.</w:t>
      </w:r>
    </w:p>
    <w:p w:rsidR="00E77BAD" w:rsidRDefault="00E77BAD">
      <w:pPr>
        <w:tabs>
          <w:tab w:val="left" w:pos="0"/>
          <w:tab w:val="left" w:pos="450"/>
          <w:tab w:val="left" w:pos="720"/>
        </w:tabs>
        <w:suppressAutoHyphens/>
        <w:spacing w:line="240" w:lineRule="atLeast"/>
        <w:jc w:val="both"/>
        <w:rPr>
          <w:rFonts w:ascii="Times New Roman" w:hAnsi="Times New Roman"/>
          <w:b/>
          <w:bCs/>
          <w:spacing w:val="-2"/>
          <w:szCs w:val="18"/>
        </w:rPr>
      </w:pPr>
    </w:p>
    <w:p w:rsidR="00E77BAD" w:rsidRDefault="00E77BAD" w:rsidP="00E77BAD">
      <w:pPr>
        <w:tabs>
          <w:tab w:val="right" w:pos="2243"/>
        </w:tabs>
        <w:jc w:val="both"/>
        <w:rPr>
          <w:rFonts w:ascii="Times New Roman" w:hAnsi="Times New Roman"/>
          <w:b/>
          <w:szCs w:val="24"/>
        </w:rPr>
      </w:pPr>
      <w:r w:rsidRPr="00E77BAD">
        <w:rPr>
          <w:rFonts w:ascii="Times New Roman" w:hAnsi="Times New Roman"/>
          <w:b/>
          <w:szCs w:val="24"/>
        </w:rPr>
        <w:t>FUND USE</w:t>
      </w:r>
      <w:r w:rsidR="00102C21">
        <w:rPr>
          <w:rFonts w:ascii="Times New Roman" w:hAnsi="Times New Roman"/>
          <w:b/>
          <w:szCs w:val="24"/>
        </w:rPr>
        <w:t>:</w:t>
      </w:r>
    </w:p>
    <w:p w:rsidR="00E77BAD" w:rsidRPr="00E77BAD" w:rsidRDefault="00E77BAD" w:rsidP="00E77BAD">
      <w:pPr>
        <w:tabs>
          <w:tab w:val="left" w:pos="-1080"/>
          <w:tab w:val="left" w:pos="-720"/>
          <w:tab w:val="left" w:pos="-9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Cs w:val="24"/>
        </w:rPr>
      </w:pPr>
      <w:r w:rsidRPr="00E77BAD">
        <w:rPr>
          <w:rFonts w:ascii="Times New Roman" w:hAnsi="Times New Roman"/>
          <w:szCs w:val="24"/>
        </w:rPr>
        <w:lastRenderedPageBreak/>
        <w:t>Contractor agrees not to use contract proceeds to urge any elector to vote for or against any candidate or proposition on an election ballot nor shall such funds be used to lobby for or against any proposition or matter having the effect of law being considered by the Louisiana Legislature or any local governing authority.  This provision shall not prevent the normal dissemination of factual information relative to a proposition on any election ballot or a proposition or matter having the effect of law being considered by the Louisiana Legislature or any local governing authority.</w:t>
      </w:r>
    </w:p>
    <w:p w:rsidR="00E77BAD" w:rsidRDefault="00E77BAD">
      <w:pPr>
        <w:tabs>
          <w:tab w:val="left" w:pos="0"/>
          <w:tab w:val="left" w:pos="450"/>
          <w:tab w:val="left" w:pos="720"/>
        </w:tabs>
        <w:suppressAutoHyphens/>
        <w:spacing w:line="240" w:lineRule="atLeast"/>
        <w:jc w:val="both"/>
        <w:rPr>
          <w:rFonts w:ascii="Times New Roman" w:hAnsi="Times New Roman"/>
          <w:b/>
          <w:bCs/>
          <w:spacing w:val="-2"/>
          <w:szCs w:val="18"/>
        </w:rPr>
      </w:pPr>
    </w:p>
    <w:p w:rsidR="00B802F8"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b/>
          <w:bCs/>
          <w:spacing w:val="-2"/>
          <w:szCs w:val="18"/>
        </w:rPr>
        <w:t>USE OF AGENCY’S FACILITIES</w:t>
      </w:r>
      <w:r w:rsidR="00102C21">
        <w:rPr>
          <w:rFonts w:ascii="Times New Roman" w:hAnsi="Times New Roman"/>
          <w:b/>
          <w:bCs/>
          <w:spacing w:val="-2"/>
          <w:szCs w:val="18"/>
        </w:rPr>
        <w:t>:</w:t>
      </w:r>
      <w:r>
        <w:rPr>
          <w:rFonts w:ascii="Times New Roman" w:hAnsi="Times New Roman"/>
          <w:b/>
          <w:bCs/>
          <w:spacing w:val="-2"/>
          <w:szCs w:val="18"/>
        </w:rPr>
        <w:t xml:space="preserve"> </w:t>
      </w: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Any property of the State furnished to the Contractor shall be used only for the performance of this Agreement.</w:t>
      </w: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The Contractor shall be responsible for any loss or damage to property of the State and/or State Agency which results from willful misconduct or lack of good faith on the part of the Contractor or which results from the failure on the part of the Contractor to maintain and administer that property in accordance with sound management practices, to ensure that the property will be returned to the State and/or State Agency in like condition, except for normal wear and tear,  to that in which it was furnished to the Contractor. Upon the happening of loss, or destruction of, or damage to property </w:t>
      </w:r>
      <w:r w:rsidR="00B927E9">
        <w:rPr>
          <w:rFonts w:ascii="Times New Roman" w:hAnsi="Times New Roman"/>
          <w:spacing w:val="-2"/>
          <w:szCs w:val="18"/>
        </w:rPr>
        <w:t>of the</w:t>
      </w:r>
      <w:r>
        <w:rPr>
          <w:rFonts w:ascii="Times New Roman" w:hAnsi="Times New Roman"/>
          <w:spacing w:val="-2"/>
          <w:szCs w:val="18"/>
        </w:rPr>
        <w:t xml:space="preserve"> </w:t>
      </w:r>
      <w:r w:rsidR="00B927E9">
        <w:rPr>
          <w:rFonts w:ascii="Times New Roman" w:hAnsi="Times New Roman"/>
          <w:spacing w:val="-2"/>
          <w:szCs w:val="18"/>
        </w:rPr>
        <w:t>State,</w:t>
      </w:r>
      <w:r>
        <w:rPr>
          <w:rFonts w:ascii="Times New Roman" w:hAnsi="Times New Roman"/>
          <w:spacing w:val="-2"/>
          <w:szCs w:val="18"/>
        </w:rPr>
        <w:t xml:space="preserve"> the Contractor shall notify the State thereof and shall take all reasonable steps to protect that property from further damage. </w:t>
      </w:r>
    </w:p>
    <w:p w:rsidR="00260062" w:rsidRDefault="00260062">
      <w:pPr>
        <w:tabs>
          <w:tab w:val="left" w:pos="0"/>
          <w:tab w:val="left" w:pos="450"/>
          <w:tab w:val="left" w:pos="720"/>
          <w:tab w:val="left" w:pos="900"/>
          <w:tab w:val="left" w:pos="144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720"/>
          <w:tab w:val="left" w:pos="1080"/>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The Contractor shall surrender to the State Agency all property of the State Agency prior to settlement upon completion, termination, or cancellation of this Agreement.  All reference to the Contractor under this section shall include any of its employees, agents, or subcontractors.</w:t>
      </w:r>
    </w:p>
    <w:p w:rsidR="00260062" w:rsidRDefault="00260062">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5D27F1" w:rsidRDefault="00260062">
      <w:pPr>
        <w:tabs>
          <w:tab w:val="left" w:pos="0"/>
          <w:tab w:val="left" w:pos="450"/>
          <w:tab w:val="left" w:pos="720"/>
        </w:tabs>
        <w:suppressAutoHyphens/>
        <w:spacing w:line="240" w:lineRule="atLeast"/>
        <w:jc w:val="both"/>
        <w:rPr>
          <w:rFonts w:ascii="Times New Roman" w:hAnsi="Times New Roman"/>
          <w:b/>
          <w:bCs/>
          <w:spacing w:val="-2"/>
          <w:szCs w:val="18"/>
        </w:rPr>
      </w:pPr>
      <w:r w:rsidRPr="00FA2FCD">
        <w:rPr>
          <w:rFonts w:ascii="Times New Roman" w:hAnsi="Times New Roman"/>
          <w:b/>
          <w:bCs/>
          <w:spacing w:val="-2"/>
          <w:szCs w:val="18"/>
        </w:rPr>
        <w:t>WARRANTIES</w:t>
      </w:r>
      <w:r w:rsidR="00102C21">
        <w:rPr>
          <w:rFonts w:ascii="Times New Roman" w:hAnsi="Times New Roman"/>
          <w:b/>
          <w:bCs/>
          <w:spacing w:val="-2"/>
          <w:szCs w:val="18"/>
        </w:rPr>
        <w:t>:</w:t>
      </w:r>
    </w:p>
    <w:p w:rsidR="00260062" w:rsidRDefault="00260062">
      <w:pPr>
        <w:tabs>
          <w:tab w:val="left" w:pos="0"/>
          <w:tab w:val="left" w:pos="450"/>
          <w:tab w:val="left" w:pos="720"/>
        </w:tabs>
        <w:suppressAutoHyphens/>
        <w:spacing w:line="240" w:lineRule="atLeast"/>
        <w:jc w:val="both"/>
        <w:rPr>
          <w:rFonts w:ascii="Times New Roman" w:hAnsi="Times New Roman"/>
          <w:spacing w:val="-2"/>
          <w:szCs w:val="18"/>
        </w:rPr>
      </w:pPr>
      <w:r>
        <w:rPr>
          <w:rFonts w:ascii="Times New Roman" w:hAnsi="Times New Roman"/>
          <w:spacing w:val="-2"/>
          <w:szCs w:val="18"/>
        </w:rPr>
        <w:t>Contractor warrants that all services shall be performed in a workmanlike manner, and according to its current description contained in this Agreement.</w:t>
      </w:r>
    </w:p>
    <w:p w:rsidR="00AF1BBA" w:rsidRDefault="00AF1BBA">
      <w:pPr>
        <w:tabs>
          <w:tab w:val="left" w:pos="0"/>
          <w:tab w:val="left" w:pos="450"/>
          <w:tab w:val="left" w:pos="720"/>
        </w:tabs>
        <w:suppressAutoHyphens/>
        <w:spacing w:line="240" w:lineRule="atLeast"/>
        <w:jc w:val="both"/>
        <w:rPr>
          <w:rFonts w:ascii="Times New Roman" w:hAnsi="Times New Roman"/>
          <w:spacing w:val="-2"/>
          <w:szCs w:val="18"/>
        </w:rPr>
      </w:pPr>
    </w:p>
    <w:p w:rsidR="00260062" w:rsidRDefault="00260062">
      <w:pPr>
        <w:tabs>
          <w:tab w:val="left" w:pos="0"/>
          <w:tab w:val="left" w:pos="450"/>
          <w:tab w:val="left" w:pos="720"/>
          <w:tab w:val="left" w:pos="2160"/>
        </w:tabs>
        <w:suppressAutoHyphens/>
        <w:spacing w:line="240" w:lineRule="atLeast"/>
        <w:jc w:val="both"/>
        <w:rPr>
          <w:rFonts w:ascii="Times New Roman" w:hAnsi="Times New Roman"/>
          <w:spacing w:val="-2"/>
          <w:szCs w:val="18"/>
        </w:rPr>
      </w:pPr>
      <w:r>
        <w:rPr>
          <w:rFonts w:ascii="Times New Roman" w:hAnsi="Times New Roman"/>
          <w:i/>
          <w:iCs/>
          <w:spacing w:val="-2"/>
          <w:szCs w:val="18"/>
        </w:rPr>
        <w:t>No Surreptitious Code Warranty</w:t>
      </w:r>
      <w:r>
        <w:rPr>
          <w:rFonts w:ascii="Times New Roman" w:hAnsi="Times New Roman"/>
          <w:spacing w:val="-2"/>
          <w:szCs w:val="18"/>
        </w:rPr>
        <w:t xml:space="preserve">.  Contractor warrants that Contractor will make all commercially reasonable efforts not to include any Unauthorized Code in any software provided hereunder.  "Unauthorized Code" means any virus, Trojan horse, worm or other software routine or component designed to permit unauthorized access to disable, erase, or otherwise harm software, equipment, or data, or to perform any other such actions.  Excluded from this </w:t>
      </w:r>
      <w:r>
        <w:rPr>
          <w:rFonts w:ascii="Times New Roman" w:hAnsi="Times New Roman"/>
          <w:spacing w:val="-2"/>
          <w:szCs w:val="18"/>
        </w:rPr>
        <w:lastRenderedPageBreak/>
        <w:t>prohibition are identified and State-authorized features designed for purposes of maintenance or technical support.</w:t>
      </w:r>
    </w:p>
    <w:p w:rsidR="00260062" w:rsidRDefault="00260062">
      <w:pPr>
        <w:tabs>
          <w:tab w:val="left" w:pos="0"/>
          <w:tab w:val="left" w:pos="450"/>
          <w:tab w:val="left" w:pos="720"/>
          <w:tab w:val="left" w:pos="2160"/>
        </w:tabs>
        <w:suppressAutoHyphens/>
        <w:spacing w:line="240" w:lineRule="atLeast"/>
        <w:jc w:val="both"/>
        <w:rPr>
          <w:rFonts w:ascii="Times New Roman" w:hAnsi="Times New Roman"/>
          <w:spacing w:val="-2"/>
          <w:szCs w:val="18"/>
        </w:rPr>
      </w:pPr>
    </w:p>
    <w:p w:rsidR="00AF1BBA" w:rsidRDefault="00AF1BBA" w:rsidP="00AF1BBA">
      <w:pPr>
        <w:tabs>
          <w:tab w:val="left" w:pos="0"/>
        </w:tabs>
        <w:jc w:val="both"/>
        <w:rPr>
          <w:rFonts w:ascii="Times New Roman" w:hAnsi="Times New Roman"/>
          <w:b/>
          <w:spacing w:val="-2"/>
          <w:szCs w:val="18"/>
        </w:rPr>
      </w:pPr>
      <w:r w:rsidRPr="00F842C1">
        <w:rPr>
          <w:rFonts w:ascii="Times New Roman" w:hAnsi="Times New Roman"/>
          <w:b/>
          <w:spacing w:val="-2"/>
          <w:szCs w:val="18"/>
        </w:rPr>
        <w:t>WARRANTY OF PERFORMANCE</w:t>
      </w:r>
      <w:r w:rsidR="00102C21">
        <w:rPr>
          <w:rFonts w:ascii="Times New Roman" w:hAnsi="Times New Roman"/>
          <w:b/>
          <w:spacing w:val="-2"/>
          <w:szCs w:val="18"/>
        </w:rPr>
        <w:t>:</w:t>
      </w:r>
    </w:p>
    <w:p w:rsidR="005D27F1" w:rsidRPr="00F842C1" w:rsidRDefault="005D27F1" w:rsidP="00AF1BBA">
      <w:pPr>
        <w:tabs>
          <w:tab w:val="left" w:pos="0"/>
        </w:tabs>
        <w:jc w:val="both"/>
        <w:rPr>
          <w:rFonts w:ascii="Times New Roman" w:hAnsi="Times New Roman"/>
          <w:b/>
          <w:spacing w:val="-2"/>
          <w:szCs w:val="18"/>
        </w:rPr>
      </w:pPr>
    </w:p>
    <w:p w:rsidR="00F842C1" w:rsidRDefault="00F842C1" w:rsidP="00AF1BBA">
      <w:pPr>
        <w:rPr>
          <w:rFonts w:ascii="Times New Roman" w:hAnsi="Times New Roman"/>
          <w:i/>
        </w:rPr>
      </w:pPr>
      <w:r>
        <w:rPr>
          <w:rFonts w:ascii="Times New Roman" w:hAnsi="Times New Roman"/>
          <w:i/>
        </w:rPr>
        <w:t>(Add applicable language regarding the warranty of the software)</w:t>
      </w:r>
    </w:p>
    <w:p w:rsidR="00B802F8" w:rsidRDefault="00B802F8" w:rsidP="00AF1BBA">
      <w:pPr>
        <w:rPr>
          <w:rFonts w:ascii="Times New Roman" w:hAnsi="Times New Roman"/>
          <w:i/>
        </w:rPr>
      </w:pPr>
    </w:p>
    <w:p w:rsidR="00260062" w:rsidRDefault="00F842C1">
      <w:pPr>
        <w:tabs>
          <w:tab w:val="left" w:pos="0"/>
          <w:tab w:val="left" w:pos="450"/>
          <w:tab w:val="left" w:pos="720"/>
          <w:tab w:val="left" w:pos="2160"/>
        </w:tabs>
        <w:suppressAutoHyphens/>
        <w:spacing w:line="240" w:lineRule="atLeast"/>
        <w:jc w:val="both"/>
        <w:rPr>
          <w:rFonts w:ascii="Times New Roman" w:hAnsi="Times New Roman"/>
          <w:spacing w:val="-2"/>
          <w:szCs w:val="18"/>
        </w:rPr>
      </w:pPr>
      <w:r>
        <w:rPr>
          <w:rFonts w:ascii="Times New Roman" w:hAnsi="Times New Roman"/>
          <w:b/>
          <w:spacing w:val="-2"/>
          <w:szCs w:val="18"/>
        </w:rPr>
        <w:t>EXTENT OF WARRANTY</w:t>
      </w:r>
      <w:r w:rsidR="00260062">
        <w:rPr>
          <w:rFonts w:ascii="Times New Roman" w:hAnsi="Times New Roman"/>
          <w:spacing w:val="-2"/>
          <w:szCs w:val="18"/>
        </w:rPr>
        <w:t xml:space="preserve">:  </w:t>
      </w:r>
    </w:p>
    <w:p w:rsidR="00260062" w:rsidRDefault="00260062">
      <w:pPr>
        <w:tabs>
          <w:tab w:val="left" w:pos="0"/>
          <w:tab w:val="left" w:pos="450"/>
          <w:tab w:val="left" w:pos="720"/>
        </w:tabs>
        <w:suppressAutoHyphens/>
        <w:spacing w:line="240" w:lineRule="atLeast"/>
        <w:jc w:val="both"/>
        <w:rPr>
          <w:rFonts w:ascii="Times New Roman" w:hAnsi="Times New Roman"/>
          <w:szCs w:val="18"/>
        </w:rPr>
      </w:pPr>
      <w:r>
        <w:rPr>
          <w:rFonts w:ascii="Times New Roman" w:hAnsi="Times New Roman"/>
          <w:szCs w:val="18"/>
        </w:rPr>
        <w:t>THESE WARRANTIES REPLACE ALL OTHER WARRANTIES, EXPRESS OR IMPLIED, INCLUDING THE IMPLIED WARRANTIES OF MERCHANTABILITY AND FITNESS FOR A PARTICULAR PURPOSE.</w:t>
      </w:r>
    </w:p>
    <w:p w:rsidR="00C05EE5" w:rsidRDefault="00C05EE5">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102C21" w:rsidRPr="00A73789" w:rsidRDefault="00102C21" w:rsidP="00102C21">
      <w:pPr>
        <w:tabs>
          <w:tab w:val="left" w:pos="0"/>
        </w:tabs>
        <w:jc w:val="both"/>
        <w:rPr>
          <w:b/>
          <w:szCs w:val="24"/>
        </w:rPr>
      </w:pPr>
      <w:r w:rsidRPr="00A73789">
        <w:rPr>
          <w:b/>
          <w:szCs w:val="24"/>
        </w:rPr>
        <w:t>ANTI-KICKBACK CLAUSE:</w:t>
      </w:r>
    </w:p>
    <w:p w:rsidR="00102C21" w:rsidRPr="00A73789" w:rsidRDefault="00102C21" w:rsidP="00102C21">
      <w:pPr>
        <w:tabs>
          <w:tab w:val="left" w:pos="0"/>
        </w:tabs>
        <w:jc w:val="both"/>
        <w:rPr>
          <w:szCs w:val="24"/>
        </w:rPr>
      </w:pPr>
      <w:r w:rsidRPr="00A73789">
        <w:rPr>
          <w:szCs w:val="24"/>
        </w:rPr>
        <w:t xml:space="preserve">The Contractor hereby agrees to adhere to the mandate dictated by the Copeland "Anti-Kickback" Act which provides that each Contractor or </w:t>
      </w:r>
      <w:proofErr w:type="spellStart"/>
      <w:r w:rsidRPr="00A73789">
        <w:rPr>
          <w:szCs w:val="24"/>
        </w:rPr>
        <w:t>subgrantee</w:t>
      </w:r>
      <w:proofErr w:type="spellEnd"/>
      <w:r w:rsidRPr="00A73789">
        <w:rPr>
          <w:szCs w:val="24"/>
        </w:rPr>
        <w:t xml:space="preserve"> shall be prohibited from inducing, by any means, any person employed in the completion of work, to give up any part of the compensation to which he is otherwise entitled.</w:t>
      </w:r>
    </w:p>
    <w:p w:rsidR="00102C21" w:rsidRPr="00A73789" w:rsidRDefault="00102C21" w:rsidP="00102C21">
      <w:pPr>
        <w:tabs>
          <w:tab w:val="left" w:pos="0"/>
        </w:tabs>
        <w:jc w:val="both"/>
        <w:rPr>
          <w:szCs w:val="24"/>
        </w:rPr>
      </w:pPr>
    </w:p>
    <w:p w:rsidR="00102C21" w:rsidRPr="00A73789" w:rsidRDefault="00102C21" w:rsidP="00102C21">
      <w:pPr>
        <w:tabs>
          <w:tab w:val="left" w:pos="0"/>
        </w:tabs>
        <w:jc w:val="both"/>
        <w:rPr>
          <w:b/>
          <w:szCs w:val="24"/>
        </w:rPr>
      </w:pPr>
      <w:r w:rsidRPr="00A73789">
        <w:rPr>
          <w:b/>
          <w:szCs w:val="24"/>
        </w:rPr>
        <w:t>CLEAN AIR ACT:</w:t>
      </w:r>
    </w:p>
    <w:p w:rsidR="00102C21" w:rsidRPr="00A73789" w:rsidRDefault="00102C21" w:rsidP="00102C21">
      <w:pPr>
        <w:tabs>
          <w:tab w:val="left" w:pos="0"/>
        </w:tabs>
        <w:jc w:val="both"/>
        <w:rPr>
          <w:szCs w:val="24"/>
        </w:rPr>
      </w:pPr>
      <w:r w:rsidRPr="00A73789">
        <w:rPr>
          <w:szCs w:val="24"/>
        </w:rPr>
        <w:t>The Contractor hereby agrees to adhere to the provisions which require compliance with all applicable standards, orders or requirements issued under Section 306 of the Clean Air Act which prohibits the use under non-exempt Federal contracts, grants or loans of facilities included on the Environmental Protection Agency (EPA) list of Violating Facilities.</w:t>
      </w:r>
    </w:p>
    <w:p w:rsidR="00102C21" w:rsidRDefault="00102C21" w:rsidP="00102C21">
      <w:pPr>
        <w:tabs>
          <w:tab w:val="left" w:pos="0"/>
        </w:tabs>
        <w:jc w:val="both"/>
        <w:rPr>
          <w:szCs w:val="24"/>
        </w:rPr>
      </w:pPr>
    </w:p>
    <w:p w:rsidR="00102C21" w:rsidRPr="00A73789" w:rsidRDefault="00102C21" w:rsidP="00102C21">
      <w:pPr>
        <w:tabs>
          <w:tab w:val="left" w:pos="0"/>
        </w:tabs>
        <w:jc w:val="both"/>
        <w:rPr>
          <w:b/>
          <w:szCs w:val="24"/>
        </w:rPr>
      </w:pPr>
      <w:r w:rsidRPr="00A73789">
        <w:rPr>
          <w:b/>
          <w:szCs w:val="24"/>
        </w:rPr>
        <w:t>ENERGY POLICY AND CONSERVATION ACT:</w:t>
      </w:r>
    </w:p>
    <w:p w:rsidR="00102C21" w:rsidRPr="00A73789" w:rsidRDefault="00102C21" w:rsidP="00102C21">
      <w:pPr>
        <w:tabs>
          <w:tab w:val="left" w:pos="0"/>
        </w:tabs>
        <w:jc w:val="both"/>
        <w:rPr>
          <w:szCs w:val="24"/>
        </w:rPr>
      </w:pPr>
      <w:r w:rsidRPr="00A73789">
        <w:rPr>
          <w:szCs w:val="24"/>
        </w:rPr>
        <w:t>The Contractor hereby recognizes the mandatory standards and policies relating to energy efficiency which are contained in the State energy conservation plan issued in compliance with the Energy Policy and Conservation Act (P.L. 94-163).</w:t>
      </w:r>
    </w:p>
    <w:p w:rsidR="00102C21" w:rsidRPr="00A73789" w:rsidRDefault="00102C21" w:rsidP="00102C21">
      <w:pPr>
        <w:tabs>
          <w:tab w:val="left" w:pos="0"/>
          <w:tab w:val="right" w:pos="3495"/>
        </w:tabs>
        <w:jc w:val="both"/>
        <w:rPr>
          <w:b/>
          <w:szCs w:val="24"/>
        </w:rPr>
      </w:pPr>
    </w:p>
    <w:p w:rsidR="00102C21" w:rsidRPr="00A73789" w:rsidRDefault="00102C21" w:rsidP="00102C21">
      <w:pPr>
        <w:tabs>
          <w:tab w:val="left" w:pos="0"/>
        </w:tabs>
        <w:jc w:val="both"/>
        <w:rPr>
          <w:b/>
          <w:szCs w:val="24"/>
        </w:rPr>
      </w:pPr>
      <w:r w:rsidRPr="00A73789">
        <w:rPr>
          <w:b/>
          <w:szCs w:val="24"/>
        </w:rPr>
        <w:t>CLEAN WATER ACT:</w:t>
      </w:r>
    </w:p>
    <w:p w:rsidR="00102C21" w:rsidRPr="00A73789" w:rsidRDefault="00102C21" w:rsidP="00102C21">
      <w:pPr>
        <w:tabs>
          <w:tab w:val="left" w:pos="0"/>
        </w:tabs>
        <w:jc w:val="both"/>
        <w:rPr>
          <w:szCs w:val="24"/>
        </w:rPr>
      </w:pPr>
      <w:r w:rsidRPr="00A73789">
        <w:rPr>
          <w:szCs w:val="24"/>
        </w:rPr>
        <w:t>The Contractor hereby agrees to adhere to the provisions which require compliance with all applicable standards, orders, or requirements issued under Section 508 of the Clean Water Act which prohibits the use under non-exempt Federal contracts, grants or loans of facilities included on the Environmental Protection Agency (EPA) List of Violating Facilities.</w:t>
      </w:r>
    </w:p>
    <w:p w:rsidR="00102C21" w:rsidRPr="00A73789" w:rsidRDefault="00102C21" w:rsidP="00102C21">
      <w:pPr>
        <w:tabs>
          <w:tab w:val="left" w:pos="0"/>
        </w:tabs>
        <w:jc w:val="both"/>
        <w:rPr>
          <w:szCs w:val="24"/>
        </w:rPr>
      </w:pPr>
    </w:p>
    <w:p w:rsidR="00102C21" w:rsidRPr="00A73789" w:rsidRDefault="00102C21" w:rsidP="00102C21">
      <w:pPr>
        <w:tabs>
          <w:tab w:val="left" w:pos="0"/>
        </w:tabs>
        <w:jc w:val="both"/>
        <w:rPr>
          <w:b/>
          <w:szCs w:val="24"/>
        </w:rPr>
      </w:pPr>
      <w:r w:rsidRPr="00A73789">
        <w:rPr>
          <w:b/>
          <w:szCs w:val="24"/>
        </w:rPr>
        <w:t>ANTI-LOBBYING AND DEBARMENT ACT:</w:t>
      </w:r>
    </w:p>
    <w:p w:rsidR="00102C21" w:rsidRPr="00A73789" w:rsidRDefault="00102C21" w:rsidP="00102C21">
      <w:pPr>
        <w:tabs>
          <w:tab w:val="left" w:pos="0"/>
        </w:tabs>
        <w:jc w:val="both"/>
        <w:rPr>
          <w:szCs w:val="24"/>
        </w:rPr>
      </w:pPr>
      <w:r w:rsidRPr="00A73789">
        <w:rPr>
          <w:szCs w:val="24"/>
        </w:rPr>
        <w:lastRenderedPageBreak/>
        <w:t>The Contractor will be expected to comply with Federal statutes required in the Anti-Lobbying Act and the Debarment Act.</w:t>
      </w:r>
    </w:p>
    <w:p w:rsidR="00102C21" w:rsidRDefault="00102C21">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2408A4" w:rsidRPr="002408A4" w:rsidRDefault="002408A4" w:rsidP="002408A4">
      <w:pPr>
        <w:jc w:val="both"/>
        <w:rPr>
          <w:rFonts w:ascii="Times New Roman" w:hAnsi="Times New Roman"/>
          <w:b/>
          <w:szCs w:val="24"/>
        </w:rPr>
      </w:pPr>
      <w:r w:rsidRPr="002408A4">
        <w:rPr>
          <w:rFonts w:ascii="Times New Roman" w:hAnsi="Times New Roman"/>
          <w:b/>
          <w:szCs w:val="24"/>
        </w:rPr>
        <w:t>CONTRACTOR’S CERTIFICATION OF NO FEDERAL SUSPENSION OR DEBARMENT</w:t>
      </w:r>
      <w:r w:rsidR="00102C21">
        <w:rPr>
          <w:rFonts w:ascii="Times New Roman" w:hAnsi="Times New Roman"/>
          <w:b/>
          <w:szCs w:val="24"/>
        </w:rPr>
        <w:t>:</w:t>
      </w:r>
    </w:p>
    <w:p w:rsidR="002408A4" w:rsidRPr="002408A4" w:rsidRDefault="002408A4" w:rsidP="002408A4">
      <w:pPr>
        <w:jc w:val="both"/>
        <w:rPr>
          <w:rFonts w:ascii="Times New Roman" w:hAnsi="Times New Roman"/>
          <w:szCs w:val="24"/>
        </w:rPr>
      </w:pPr>
      <w:r w:rsidRPr="002408A4">
        <w:rPr>
          <w:rFonts w:ascii="Times New Roman" w:hAnsi="Times New Roman"/>
          <w:szCs w:val="24"/>
        </w:rPr>
        <w:t xml:space="preserve">Contractor has a continuing obligation to disclose any suspensions or debarment by any government entity, including but not limited to General Services Administration (GSA).  Failure to disclose may constitute grounds for suspension and/or termination of this </w:t>
      </w:r>
      <w:r>
        <w:rPr>
          <w:rFonts w:ascii="Times New Roman" w:hAnsi="Times New Roman"/>
          <w:szCs w:val="24"/>
        </w:rPr>
        <w:t xml:space="preserve">Agreement </w:t>
      </w:r>
      <w:r w:rsidRPr="002408A4">
        <w:rPr>
          <w:rFonts w:ascii="Times New Roman" w:hAnsi="Times New Roman"/>
          <w:szCs w:val="24"/>
        </w:rPr>
        <w:t xml:space="preserve">and debarment from future </w:t>
      </w:r>
      <w:r>
        <w:rPr>
          <w:rFonts w:ascii="Times New Roman" w:hAnsi="Times New Roman"/>
          <w:szCs w:val="24"/>
        </w:rPr>
        <w:t>agreement</w:t>
      </w:r>
      <w:r w:rsidRPr="002408A4">
        <w:rPr>
          <w:rFonts w:ascii="Times New Roman" w:hAnsi="Times New Roman"/>
          <w:szCs w:val="24"/>
        </w:rPr>
        <w:t xml:space="preserve">s. </w:t>
      </w:r>
    </w:p>
    <w:p w:rsidR="002408A4" w:rsidRPr="002408A4" w:rsidRDefault="002408A4" w:rsidP="002408A4">
      <w:pPr>
        <w:jc w:val="both"/>
        <w:rPr>
          <w:rFonts w:ascii="Times New Roman" w:hAnsi="Times New Roman"/>
          <w:szCs w:val="24"/>
        </w:rPr>
      </w:pPr>
    </w:p>
    <w:p w:rsidR="002408A4" w:rsidRPr="002408A4" w:rsidRDefault="002408A4" w:rsidP="002408A4">
      <w:pPr>
        <w:jc w:val="both"/>
        <w:rPr>
          <w:rFonts w:ascii="Times New Roman" w:hAnsi="Times New Roman"/>
          <w:b/>
          <w:szCs w:val="24"/>
        </w:rPr>
      </w:pPr>
      <w:r w:rsidRPr="002408A4">
        <w:rPr>
          <w:rFonts w:ascii="Times New Roman" w:hAnsi="Times New Roman"/>
          <w:b/>
          <w:szCs w:val="24"/>
        </w:rPr>
        <w:t>CONTRACTOR’S COOPERATION/CLOSE-OUT</w:t>
      </w:r>
      <w:r w:rsidR="00102C21">
        <w:rPr>
          <w:rFonts w:ascii="Times New Roman" w:hAnsi="Times New Roman"/>
          <w:b/>
          <w:szCs w:val="24"/>
        </w:rPr>
        <w:t>:</w:t>
      </w:r>
    </w:p>
    <w:p w:rsidR="002408A4" w:rsidRPr="002408A4" w:rsidRDefault="002408A4" w:rsidP="002408A4">
      <w:pPr>
        <w:pStyle w:val="ListParagraph"/>
        <w:ind w:left="0"/>
        <w:jc w:val="both"/>
        <w:rPr>
          <w:rFonts w:ascii="Times New Roman" w:hAnsi="Times New Roman"/>
          <w:szCs w:val="24"/>
        </w:rPr>
      </w:pPr>
      <w:r w:rsidRPr="002408A4">
        <w:rPr>
          <w:rFonts w:ascii="Times New Roman" w:hAnsi="Times New Roman"/>
          <w:szCs w:val="24"/>
        </w:rPr>
        <w:t xml:space="preserve">The Contractor has the duty to fully cooperate with the State and provide any and all requested information, documentation, etc. to the State when requested.  This applies even if this </w:t>
      </w:r>
      <w:r>
        <w:rPr>
          <w:rFonts w:ascii="Times New Roman" w:hAnsi="Times New Roman"/>
          <w:szCs w:val="24"/>
        </w:rPr>
        <w:t xml:space="preserve">Agreement </w:t>
      </w:r>
      <w:r w:rsidRPr="002408A4">
        <w:rPr>
          <w:rFonts w:ascii="Times New Roman" w:hAnsi="Times New Roman"/>
          <w:szCs w:val="24"/>
        </w:rPr>
        <w:t>is terminated and/or a lawsuit is filed.  Specifically, the Contractor shall not limit or impede the State’s right to audit or to withhold State owned documents.</w:t>
      </w:r>
    </w:p>
    <w:p w:rsidR="002408A4" w:rsidRDefault="002408A4">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AB6F17" w:rsidRDefault="00AB6F17" w:rsidP="00AB6F17">
      <w:pPr>
        <w:tabs>
          <w:tab w:val="left" w:pos="-480"/>
        </w:tabs>
        <w:jc w:val="both"/>
        <w:rPr>
          <w:rFonts w:ascii="Times New Roman" w:hAnsi="Times New Roman"/>
          <w:b/>
          <w:szCs w:val="24"/>
        </w:rPr>
      </w:pPr>
      <w:r>
        <w:rPr>
          <w:rFonts w:ascii="Times New Roman" w:hAnsi="Times New Roman"/>
          <w:b/>
          <w:szCs w:val="24"/>
        </w:rPr>
        <w:t>SECRETARY OF STATE REGISTRATION REQUIREMENT</w:t>
      </w:r>
      <w:r w:rsidR="00102C21">
        <w:rPr>
          <w:rFonts w:ascii="Times New Roman" w:hAnsi="Times New Roman"/>
          <w:b/>
          <w:szCs w:val="24"/>
        </w:rPr>
        <w:t>:</w:t>
      </w:r>
    </w:p>
    <w:p w:rsidR="00AB6F17" w:rsidRPr="00AB6F17" w:rsidRDefault="00AB6F17" w:rsidP="00AB6F17">
      <w:pPr>
        <w:tabs>
          <w:tab w:val="left" w:pos="0"/>
          <w:tab w:val="left" w:pos="756"/>
          <w:tab w:val="left" w:pos="1152"/>
          <w:tab w:val="left" w:pos="2160"/>
        </w:tabs>
        <w:suppressAutoHyphens/>
        <w:spacing w:line="240" w:lineRule="atLeast"/>
        <w:jc w:val="both"/>
        <w:rPr>
          <w:rFonts w:ascii="Times New Roman" w:hAnsi="Times New Roman"/>
          <w:spacing w:val="-2"/>
          <w:szCs w:val="24"/>
        </w:rPr>
      </w:pPr>
      <w:r w:rsidRPr="00AB6F17">
        <w:rPr>
          <w:rFonts w:ascii="Times New Roman" w:hAnsi="Times New Roman"/>
          <w:szCs w:val="24"/>
        </w:rPr>
        <w:t>In accordance with Louisiana law, all corporations (see La. R.S. 12:262.1) and limited liability companies (see La. R.S. 12:1308.2) must be registered and in good standing with the Louisiana Secretary of State in order to hold a purchase order and/or a contract with the State.</w:t>
      </w:r>
    </w:p>
    <w:p w:rsidR="00AB6F17" w:rsidRDefault="00AB6F17" w:rsidP="00AB6F17">
      <w:pPr>
        <w:tabs>
          <w:tab w:val="left" w:pos="0"/>
        </w:tabs>
        <w:jc w:val="both"/>
        <w:rPr>
          <w:rFonts w:ascii="Times New Roman" w:hAnsi="Times New Roman"/>
          <w:b/>
          <w:szCs w:val="24"/>
        </w:rPr>
      </w:pPr>
    </w:p>
    <w:p w:rsidR="00AB6F17" w:rsidRPr="00AB6F17" w:rsidRDefault="00AB6F17" w:rsidP="00AB6F17">
      <w:pPr>
        <w:tabs>
          <w:tab w:val="left" w:pos="0"/>
        </w:tabs>
        <w:jc w:val="both"/>
        <w:rPr>
          <w:rFonts w:ascii="Times New Roman" w:hAnsi="Times New Roman"/>
          <w:b/>
          <w:szCs w:val="24"/>
        </w:rPr>
      </w:pPr>
      <w:r w:rsidRPr="00AB6F17">
        <w:rPr>
          <w:rFonts w:ascii="Times New Roman" w:hAnsi="Times New Roman"/>
          <w:b/>
          <w:szCs w:val="24"/>
        </w:rPr>
        <w:t>PROHIBITION OF DISCRIMINATORY BOYCOTTS OF ISRAEL</w:t>
      </w:r>
      <w:r w:rsidR="00102C21">
        <w:rPr>
          <w:rFonts w:ascii="Times New Roman" w:hAnsi="Times New Roman"/>
          <w:b/>
          <w:szCs w:val="24"/>
        </w:rPr>
        <w:t>:</w:t>
      </w:r>
    </w:p>
    <w:p w:rsidR="00102C21" w:rsidRDefault="00102C21" w:rsidP="00102C21">
      <w:pPr>
        <w:tabs>
          <w:tab w:val="left" w:pos="0"/>
          <w:tab w:val="right" w:pos="6300"/>
        </w:tabs>
        <w:jc w:val="both"/>
        <w:rPr>
          <w:rFonts w:ascii="Times New Roman" w:hAnsi="Times New Roman"/>
          <w:szCs w:val="24"/>
        </w:rPr>
      </w:pPr>
      <w:r w:rsidRPr="00AB6F17">
        <w:rPr>
          <w:rFonts w:ascii="Times New Roman" w:hAnsi="Times New Roman"/>
          <w:szCs w:val="24"/>
        </w:rPr>
        <w:t xml:space="preserve">In accordance with </w:t>
      </w:r>
      <w:r>
        <w:rPr>
          <w:rFonts w:ascii="Times New Roman" w:hAnsi="Times New Roman"/>
          <w:szCs w:val="24"/>
        </w:rPr>
        <w:t xml:space="preserve">La. R.S. 39:1602.1, </w:t>
      </w:r>
      <w:r w:rsidRPr="00AB6F17">
        <w:rPr>
          <w:rFonts w:ascii="Times New Roman" w:hAnsi="Times New Roman"/>
          <w:szCs w:val="24"/>
        </w:rPr>
        <w:t xml:space="preserve">for any contracts with a value of $100,000 or more and for any Contractor with 5 or more employees, the Contractor certifies that it is not engaging in a boycott of Israel and it will, for the duration of its contractual obligations, refrain from a boycott of Israel. </w:t>
      </w:r>
    </w:p>
    <w:p w:rsidR="00102C21" w:rsidRDefault="00102C21" w:rsidP="00102C21">
      <w:pPr>
        <w:tabs>
          <w:tab w:val="left" w:pos="0"/>
          <w:tab w:val="right" w:pos="6300"/>
        </w:tabs>
        <w:jc w:val="both"/>
        <w:rPr>
          <w:rFonts w:ascii="Times New Roman" w:hAnsi="Times New Roman"/>
          <w:szCs w:val="24"/>
        </w:rPr>
      </w:pPr>
    </w:p>
    <w:p w:rsidR="00102C21" w:rsidRPr="00743FAE" w:rsidRDefault="00102C21" w:rsidP="00102C21">
      <w:pPr>
        <w:jc w:val="both"/>
        <w:rPr>
          <w:rFonts w:ascii="Times New Roman" w:hAnsi="Times New Roman"/>
          <w:lang w:val="en-CA"/>
        </w:rPr>
      </w:pPr>
      <w:r w:rsidRPr="00743FAE">
        <w:rPr>
          <w:rFonts w:ascii="Times New Roman" w:hAnsi="Times New Roman"/>
          <w:b/>
          <w:lang w:val="en-CA"/>
        </w:rPr>
        <w:t>NOTICES:</w:t>
      </w:r>
      <w:r w:rsidRPr="00743FAE">
        <w:rPr>
          <w:rFonts w:ascii="Times New Roman" w:hAnsi="Times New Roman"/>
          <w:lang w:val="en-CA"/>
        </w:rPr>
        <w:t xml:space="preserve">  </w:t>
      </w:r>
    </w:p>
    <w:p w:rsidR="00102C21" w:rsidRPr="00743FAE" w:rsidRDefault="00102C21" w:rsidP="00102C21">
      <w:pPr>
        <w:jc w:val="both"/>
        <w:rPr>
          <w:rFonts w:ascii="Times New Roman" w:hAnsi="Times New Roman"/>
          <w:szCs w:val="24"/>
        </w:rPr>
      </w:pPr>
      <w:r w:rsidRPr="00743FAE">
        <w:rPr>
          <w:rFonts w:ascii="Times New Roman" w:hAnsi="Times New Roman"/>
          <w:lang w:val="en-CA"/>
        </w:rPr>
        <w:t xml:space="preserve">All notices hereunder </w:t>
      </w:r>
      <w:r w:rsidRPr="00743FAE">
        <w:rPr>
          <w:rFonts w:ascii="Times New Roman" w:hAnsi="Times New Roman"/>
        </w:rPr>
        <w:t xml:space="preserve">must be in writing and delivered by personal delivery, postage prepaid certified mail </w:t>
      </w:r>
      <w:r w:rsidRPr="00743FAE">
        <w:rPr>
          <w:rFonts w:ascii="Times New Roman" w:hAnsi="Times New Roman"/>
          <w:szCs w:val="24"/>
        </w:rPr>
        <w:t>or nationally recognized delivery service, to the address beneath the name of each respective party below. Such notice shall be effective when received as indicated by post office records.  For the above purposes, the State's and Contractor's names and addresses are respectively:</w:t>
      </w:r>
    </w:p>
    <w:p w:rsidR="00102C21" w:rsidRPr="00743FAE" w:rsidRDefault="00102C21" w:rsidP="00102C21">
      <w:pPr>
        <w:jc w:val="both"/>
        <w:rPr>
          <w:rFonts w:ascii="Times New Roman" w:hAnsi="Times New Roman"/>
          <w:szCs w:val="24"/>
        </w:rPr>
      </w:pPr>
    </w:p>
    <w:p w:rsidR="00102C21" w:rsidRPr="00743FAE" w:rsidRDefault="00102C21" w:rsidP="00102C21">
      <w:pPr>
        <w:ind w:left="720"/>
        <w:jc w:val="both"/>
        <w:rPr>
          <w:rFonts w:ascii="Times New Roman" w:hAnsi="Times New Roman"/>
          <w:szCs w:val="24"/>
        </w:rPr>
      </w:pPr>
      <w:r w:rsidRPr="00743FAE">
        <w:rPr>
          <w:rFonts w:ascii="Times New Roman" w:hAnsi="Times New Roman"/>
          <w:szCs w:val="24"/>
        </w:rPr>
        <w:t>State:</w:t>
      </w:r>
      <w:r w:rsidRPr="00743FAE">
        <w:rPr>
          <w:rFonts w:ascii="Times New Roman" w:hAnsi="Times New Roman"/>
          <w:szCs w:val="24"/>
        </w:rPr>
        <w:tab/>
      </w:r>
      <w:r w:rsidRPr="00743FAE">
        <w:rPr>
          <w:rFonts w:ascii="Times New Roman" w:hAnsi="Times New Roman"/>
          <w:szCs w:val="24"/>
        </w:rPr>
        <w:tab/>
      </w:r>
    </w:p>
    <w:p w:rsidR="00102C21" w:rsidRPr="00743FAE" w:rsidRDefault="00102C21" w:rsidP="00102C21">
      <w:pPr>
        <w:jc w:val="both"/>
        <w:rPr>
          <w:rFonts w:ascii="Times New Roman" w:hAnsi="Times New Roman"/>
          <w:szCs w:val="24"/>
        </w:rPr>
      </w:pPr>
    </w:p>
    <w:p w:rsidR="00102C21" w:rsidRPr="00743FAE" w:rsidRDefault="00102C21" w:rsidP="00102C21">
      <w:pPr>
        <w:ind w:left="720"/>
        <w:jc w:val="both"/>
        <w:rPr>
          <w:rFonts w:ascii="Times New Roman" w:hAnsi="Times New Roman"/>
        </w:rPr>
      </w:pPr>
      <w:r w:rsidRPr="00743FAE">
        <w:rPr>
          <w:rFonts w:ascii="Times New Roman" w:hAnsi="Times New Roman"/>
        </w:rPr>
        <w:lastRenderedPageBreak/>
        <w:t>Contractor:</w:t>
      </w:r>
      <w:r w:rsidRPr="00743FAE">
        <w:rPr>
          <w:rFonts w:ascii="Times New Roman" w:hAnsi="Times New Roman"/>
        </w:rPr>
        <w:tab/>
      </w:r>
    </w:p>
    <w:p w:rsidR="00102C21" w:rsidRPr="00743FAE" w:rsidRDefault="00102C21" w:rsidP="00102C21">
      <w:pPr>
        <w:jc w:val="both"/>
        <w:rPr>
          <w:rFonts w:ascii="Times New Roman" w:hAnsi="Times New Roman"/>
        </w:rPr>
      </w:pPr>
    </w:p>
    <w:p w:rsidR="00F171DA" w:rsidRPr="00512507" w:rsidRDefault="00F171DA" w:rsidP="00F171DA">
      <w:pPr>
        <w:rPr>
          <w:rStyle w:val="Hyperlink"/>
          <w:rFonts w:ascii="Times New Roman" w:hAnsi="Times New Roman"/>
          <w:b/>
          <w:noProof/>
          <w:color w:val="auto"/>
          <w:szCs w:val="24"/>
        </w:rPr>
      </w:pPr>
      <w:r w:rsidRPr="00512507">
        <w:rPr>
          <w:rStyle w:val="Hyperlink"/>
          <w:rFonts w:ascii="Times New Roman" w:hAnsi="Times New Roman"/>
          <w:b/>
          <w:noProof/>
          <w:color w:val="auto"/>
          <w:szCs w:val="24"/>
        </w:rPr>
        <w:t>INSURANCE REQUIREMENTS FOR CONTRACTORS:</w:t>
      </w:r>
    </w:p>
    <w:p w:rsidR="00F171DA" w:rsidRPr="00D51D00" w:rsidRDefault="00F171DA" w:rsidP="00F171DA">
      <w:pPr>
        <w:rPr>
          <w:rFonts w:ascii="Times New Roman" w:hAnsi="Times New Roman"/>
          <w:szCs w:val="24"/>
        </w:rPr>
      </w:pPr>
      <w:r w:rsidRPr="00D51D00">
        <w:rPr>
          <w:rFonts w:ascii="Times New Roman" w:hAnsi="Times New Roman"/>
          <w:szCs w:val="24"/>
        </w:rPr>
        <w:t xml:space="preserve">The Contractor shall purchase and maintain for the duration of the Agreement insurance against claims for injuries to persons or damages to property which may arise from or in connection with the performance of the work hereunder by the Contractor, its agents, representatives, employees or subcontractors.  </w:t>
      </w:r>
    </w:p>
    <w:p w:rsidR="00F171DA" w:rsidRPr="00D51D00" w:rsidRDefault="00F171DA" w:rsidP="00F171DA">
      <w:pPr>
        <w:ind w:left="900"/>
        <w:rPr>
          <w:rFonts w:ascii="Times New Roman" w:hAnsi="Times New Roman"/>
          <w:szCs w:val="24"/>
        </w:rPr>
      </w:pPr>
    </w:p>
    <w:p w:rsidR="00F171DA" w:rsidRPr="00D51D00" w:rsidRDefault="00F171DA" w:rsidP="00F171DA">
      <w:pPr>
        <w:numPr>
          <w:ilvl w:val="0"/>
          <w:numId w:val="11"/>
        </w:numPr>
        <w:ind w:left="360"/>
        <w:rPr>
          <w:rFonts w:ascii="Times New Roman" w:hAnsi="Times New Roman"/>
          <w:b/>
          <w:szCs w:val="24"/>
          <w:u w:val="single"/>
        </w:rPr>
      </w:pPr>
      <w:r w:rsidRPr="00D51D00">
        <w:rPr>
          <w:rFonts w:ascii="Times New Roman" w:hAnsi="Times New Roman"/>
          <w:b/>
          <w:szCs w:val="24"/>
          <w:u w:val="single"/>
        </w:rPr>
        <w:t>Minimum Scope and Limits of Insurance</w:t>
      </w:r>
    </w:p>
    <w:p w:rsidR="00F171DA" w:rsidRPr="00D51D00" w:rsidRDefault="00F171DA" w:rsidP="00F171DA">
      <w:pPr>
        <w:ind w:left="360"/>
        <w:rPr>
          <w:rFonts w:ascii="Times New Roman" w:hAnsi="Times New Roman"/>
          <w:b/>
          <w:szCs w:val="24"/>
        </w:rPr>
      </w:pPr>
    </w:p>
    <w:p w:rsidR="00F171DA" w:rsidRPr="00D51D00" w:rsidRDefault="00F171DA" w:rsidP="00F171DA">
      <w:pPr>
        <w:numPr>
          <w:ilvl w:val="0"/>
          <w:numId w:val="7"/>
        </w:numPr>
        <w:ind w:left="1080"/>
        <w:rPr>
          <w:rFonts w:ascii="Times New Roman" w:hAnsi="Times New Roman"/>
          <w:b/>
          <w:szCs w:val="24"/>
          <w:u w:val="single"/>
        </w:rPr>
      </w:pPr>
      <w:r w:rsidRPr="00D51D00">
        <w:rPr>
          <w:rFonts w:ascii="Times New Roman" w:hAnsi="Times New Roman"/>
          <w:b/>
          <w:szCs w:val="24"/>
          <w:u w:val="single"/>
        </w:rPr>
        <w:t>Workers’ Compensation</w:t>
      </w:r>
    </w:p>
    <w:p w:rsidR="00F171DA" w:rsidRPr="00D51D00" w:rsidRDefault="00F171DA" w:rsidP="00F171DA">
      <w:pPr>
        <w:ind w:left="1080"/>
        <w:rPr>
          <w:rFonts w:ascii="Times New Roman" w:hAnsi="Times New Roman"/>
          <w:szCs w:val="24"/>
        </w:rPr>
      </w:pPr>
      <w:r w:rsidRPr="00D51D00">
        <w:rPr>
          <w:rFonts w:ascii="Times New Roman" w:hAnsi="Times New Roman"/>
          <w:szCs w:val="24"/>
        </w:rPr>
        <w:t xml:space="preserve">Workers’ Compensation insurance shall be in compliance with the Workers’ Compensation laws of the State of the Contractor’s headquarters. Employers’ Liability is included with a minimum limit of $1,000,000 per accident/per disease/per employee.  If work is to be performed over water and involves maritime exposure, applicable LHWCA, Jones Act, or other maritime law coverage shall be included.  A.M. Best’s insurance company rating requirement may be waived for workers’ compensation coverage only. </w:t>
      </w:r>
    </w:p>
    <w:p w:rsidR="00F171DA" w:rsidRPr="00D51D00" w:rsidRDefault="00F171DA" w:rsidP="00F171DA">
      <w:pPr>
        <w:ind w:left="1080" w:hanging="360"/>
        <w:rPr>
          <w:rFonts w:ascii="Times New Roman" w:hAnsi="Times New Roman"/>
          <w:szCs w:val="24"/>
        </w:rPr>
      </w:pPr>
    </w:p>
    <w:p w:rsidR="00F171DA" w:rsidRPr="00D51D00" w:rsidRDefault="00F171DA" w:rsidP="00F171DA">
      <w:pPr>
        <w:numPr>
          <w:ilvl w:val="0"/>
          <w:numId w:val="7"/>
        </w:numPr>
        <w:ind w:left="1080"/>
        <w:rPr>
          <w:rFonts w:ascii="Times New Roman" w:hAnsi="Times New Roman"/>
          <w:b/>
          <w:szCs w:val="24"/>
          <w:u w:val="single"/>
        </w:rPr>
      </w:pPr>
      <w:r w:rsidRPr="00D51D00">
        <w:rPr>
          <w:rFonts w:ascii="Times New Roman" w:hAnsi="Times New Roman"/>
          <w:b/>
          <w:szCs w:val="24"/>
          <w:u w:val="single"/>
        </w:rPr>
        <w:t>Commercial General Liability</w:t>
      </w:r>
    </w:p>
    <w:p w:rsidR="00F171DA" w:rsidRPr="00D51D00" w:rsidRDefault="00F171DA" w:rsidP="00F171DA">
      <w:pPr>
        <w:ind w:left="1080"/>
        <w:rPr>
          <w:rFonts w:ascii="Times New Roman" w:hAnsi="Times New Roman"/>
          <w:szCs w:val="24"/>
        </w:rPr>
      </w:pPr>
      <w:r w:rsidRPr="00D51D00">
        <w:rPr>
          <w:rFonts w:ascii="Times New Roman" w:hAnsi="Times New Roman"/>
          <w:szCs w:val="24"/>
        </w:rPr>
        <w:t>Commercial General Liability insurance, including Personal and Advertising Injury Liability and Products and Completed Operations, shall have a minimum limit per occurrence of $1,000,000 and a minimum general aggregate of $2,000,000. The Insurance Services Office (ISO) Commercial General Liability occurrence coverage form CG 00 01 (current form approved for use in Louisiana), or equivalent, is to be used in the policy. Claims-made form is unacceptable.</w:t>
      </w:r>
    </w:p>
    <w:p w:rsidR="00F171DA" w:rsidRPr="00D51D00" w:rsidRDefault="00F171DA" w:rsidP="00F171DA">
      <w:pPr>
        <w:ind w:left="1080" w:hanging="360"/>
        <w:rPr>
          <w:rFonts w:ascii="Times New Roman" w:hAnsi="Times New Roman"/>
          <w:szCs w:val="24"/>
        </w:rPr>
      </w:pPr>
    </w:p>
    <w:p w:rsidR="00F171DA" w:rsidRPr="00D51D00" w:rsidRDefault="00F171DA" w:rsidP="00F171DA">
      <w:pPr>
        <w:numPr>
          <w:ilvl w:val="0"/>
          <w:numId w:val="7"/>
        </w:numPr>
        <w:ind w:left="1080"/>
        <w:rPr>
          <w:rFonts w:ascii="Times New Roman" w:hAnsi="Times New Roman"/>
          <w:b/>
          <w:szCs w:val="24"/>
          <w:u w:val="single"/>
        </w:rPr>
      </w:pPr>
      <w:r w:rsidRPr="00D51D00">
        <w:rPr>
          <w:rFonts w:ascii="Times New Roman" w:hAnsi="Times New Roman"/>
          <w:b/>
          <w:szCs w:val="24"/>
          <w:u w:val="single"/>
        </w:rPr>
        <w:t>Automobile Liability</w:t>
      </w:r>
    </w:p>
    <w:p w:rsidR="00F171DA" w:rsidRPr="00D51D00" w:rsidRDefault="00F171DA" w:rsidP="00F171DA">
      <w:pPr>
        <w:ind w:left="1080"/>
        <w:rPr>
          <w:rFonts w:ascii="Times New Roman" w:hAnsi="Times New Roman"/>
          <w:szCs w:val="24"/>
        </w:rPr>
      </w:pPr>
      <w:r w:rsidRPr="00D51D00">
        <w:rPr>
          <w:rFonts w:ascii="Times New Roman" w:hAnsi="Times New Roman"/>
          <w:szCs w:val="24"/>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w:t>
      </w:r>
      <w:r w:rsidRPr="00D51D00">
        <w:rPr>
          <w:rFonts w:ascii="Times New Roman" w:hAnsi="Times New Roman"/>
          <w:szCs w:val="24"/>
        </w:rPr>
        <w:noBreakHyphen/>
        <w:t>owned automobiles.</w:t>
      </w:r>
    </w:p>
    <w:p w:rsidR="00F171DA" w:rsidRPr="00D51D00" w:rsidRDefault="00F171DA" w:rsidP="00F171DA">
      <w:pPr>
        <w:ind w:left="1080" w:hanging="360"/>
        <w:rPr>
          <w:rFonts w:ascii="Times New Roman" w:hAnsi="Times New Roman"/>
          <w:szCs w:val="24"/>
        </w:rPr>
      </w:pPr>
    </w:p>
    <w:p w:rsidR="00F171DA" w:rsidRPr="00D51D00" w:rsidRDefault="00F171DA" w:rsidP="00F171DA">
      <w:pPr>
        <w:numPr>
          <w:ilvl w:val="0"/>
          <w:numId w:val="7"/>
        </w:numPr>
        <w:ind w:left="1080"/>
        <w:rPr>
          <w:rFonts w:ascii="Times New Roman" w:hAnsi="Times New Roman"/>
          <w:b/>
          <w:szCs w:val="24"/>
          <w:u w:val="single"/>
        </w:rPr>
      </w:pPr>
      <w:r w:rsidRPr="00D51D00">
        <w:rPr>
          <w:rFonts w:ascii="Times New Roman" w:hAnsi="Times New Roman"/>
          <w:b/>
          <w:szCs w:val="24"/>
          <w:u w:val="single"/>
        </w:rPr>
        <w:lastRenderedPageBreak/>
        <w:t>Professional Liability (Errors and Omissions)</w:t>
      </w:r>
    </w:p>
    <w:p w:rsidR="00F171DA" w:rsidRPr="00D51D00" w:rsidRDefault="00F171DA" w:rsidP="00F171DA">
      <w:pPr>
        <w:ind w:left="1080"/>
        <w:rPr>
          <w:rFonts w:ascii="Times New Roman" w:hAnsi="Times New Roman"/>
          <w:szCs w:val="24"/>
        </w:rPr>
      </w:pPr>
      <w:r w:rsidRPr="00D51D00">
        <w:rPr>
          <w:rFonts w:ascii="Times New Roman" w:hAnsi="Times New Roman"/>
          <w:szCs w:val="24"/>
        </w:rPr>
        <w:t>Professional Liability (Error &amp; Omissions) insurance, which covers the professional errors, acts, or omissions of the Contractor, shall have a minimum limit of $1,000,000. Claims-made coverage is acceptable. The date of the inception of the policy must be no later than the first date of the anticipated work under the Agreement. It shall provide coverage for the duration of the Agreement and shall have an expiration date no later than thirty (30) calendar days after the anticipated completion of the Agreement. The policy shall provide an extended reporting period of not less than twenty-four (24) months, with full reinstatement of limits, from the expiration date of the policy.</w:t>
      </w:r>
    </w:p>
    <w:p w:rsidR="00F171DA" w:rsidRPr="00D51D00" w:rsidRDefault="00F171DA" w:rsidP="00F171DA">
      <w:pPr>
        <w:ind w:left="1080"/>
        <w:rPr>
          <w:rFonts w:ascii="Times New Roman" w:hAnsi="Times New Roman"/>
          <w:szCs w:val="24"/>
        </w:rPr>
      </w:pPr>
    </w:p>
    <w:p w:rsidR="00F171DA" w:rsidRPr="00D51D00" w:rsidRDefault="00F171DA" w:rsidP="00F171DA">
      <w:pPr>
        <w:pStyle w:val="ListParagraph"/>
        <w:widowControl w:val="0"/>
        <w:numPr>
          <w:ilvl w:val="0"/>
          <w:numId w:val="7"/>
        </w:numPr>
        <w:tabs>
          <w:tab w:val="left" w:pos="-1440"/>
          <w:tab w:val="left" w:pos="-720"/>
          <w:tab w:val="left" w:pos="0"/>
          <w:tab w:val="left" w:pos="720"/>
          <w:tab w:val="left" w:pos="1080"/>
          <w:tab w:val="left" w:pos="2160"/>
          <w:tab w:val="left" w:pos="2352"/>
          <w:tab w:val="left" w:pos="2880"/>
          <w:tab w:val="left" w:pos="3600"/>
          <w:tab w:val="left" w:pos="4320"/>
          <w:tab w:val="left" w:pos="5040"/>
          <w:tab w:val="left" w:pos="5760"/>
          <w:tab w:val="left" w:pos="6480"/>
          <w:tab w:val="left" w:pos="7200"/>
          <w:tab w:val="left" w:pos="7920"/>
          <w:tab w:val="left" w:pos="8640"/>
          <w:tab w:val="left" w:pos="9360"/>
        </w:tabs>
        <w:ind w:left="1080"/>
        <w:jc w:val="both"/>
        <w:rPr>
          <w:rFonts w:ascii="Times New Roman" w:hAnsi="Times New Roman"/>
          <w:b/>
          <w:szCs w:val="24"/>
          <w:u w:val="single"/>
        </w:rPr>
      </w:pPr>
      <w:r w:rsidRPr="00D51D00">
        <w:rPr>
          <w:rFonts w:ascii="Times New Roman" w:hAnsi="Times New Roman"/>
          <w:b/>
          <w:szCs w:val="24"/>
          <w:u w:val="single"/>
        </w:rPr>
        <w:t>Cyber Liability</w:t>
      </w:r>
    </w:p>
    <w:p w:rsidR="00F171DA" w:rsidRPr="00D51D00" w:rsidRDefault="00F171DA" w:rsidP="00F171DA">
      <w:pPr>
        <w:ind w:left="1080"/>
        <w:rPr>
          <w:rFonts w:ascii="Times New Roman" w:hAnsi="Times New Roman"/>
          <w:spacing w:val="-6"/>
          <w:szCs w:val="24"/>
        </w:rPr>
      </w:pPr>
      <w:r w:rsidRPr="00D51D00">
        <w:rPr>
          <w:rFonts w:ascii="Times New Roman" w:hAnsi="Times New Roman"/>
          <w:szCs w:val="24"/>
        </w:rPr>
        <w:t xml:space="preserve">Cyber liability insurance, including first-party costs, due to an electronic breach that compromises the State’s confidential data shall have a minimum limit per occurrence of $1,000,000.  Claims-made coverage is acceptable.  The date of the inception of the policy must be no later than the first date of the anticipated work under this Agreement.  It shall provide coverage for the duration of this Agreement and shall have an expiration date no earlier than thirty (30) days after the anticipated completion of the Agreement.  The policy shall provide an extended reporting period of not less than twenty-four (24) months from the expiration date of the policy, if the policy is not renewed.  </w:t>
      </w:r>
      <w:r w:rsidRPr="00D51D00">
        <w:rPr>
          <w:rFonts w:ascii="Times New Roman" w:hAnsi="Times New Roman"/>
          <w:spacing w:val="-6"/>
          <w:szCs w:val="24"/>
        </w:rPr>
        <w:t>The policy shall not be cancelled for any reason, except non-payment of premium.</w:t>
      </w:r>
    </w:p>
    <w:p w:rsidR="00F171DA" w:rsidRPr="00D51D00" w:rsidRDefault="00F171DA" w:rsidP="00F171DA">
      <w:pPr>
        <w:ind w:left="1080"/>
        <w:rPr>
          <w:rFonts w:ascii="Times New Roman" w:hAnsi="Times New Roman"/>
          <w:spacing w:val="-6"/>
          <w:szCs w:val="24"/>
        </w:rPr>
      </w:pPr>
    </w:p>
    <w:p w:rsidR="00F171DA" w:rsidRPr="00D51D00" w:rsidRDefault="00F171DA" w:rsidP="00F171DA">
      <w:pPr>
        <w:numPr>
          <w:ilvl w:val="0"/>
          <w:numId w:val="11"/>
        </w:numPr>
        <w:ind w:left="360"/>
        <w:rPr>
          <w:rFonts w:ascii="Times New Roman" w:hAnsi="Times New Roman"/>
          <w:b/>
          <w:szCs w:val="24"/>
          <w:u w:val="single"/>
        </w:rPr>
      </w:pPr>
      <w:r w:rsidRPr="00D51D00">
        <w:rPr>
          <w:rFonts w:ascii="Times New Roman" w:hAnsi="Times New Roman"/>
          <w:b/>
          <w:szCs w:val="24"/>
          <w:u w:val="single"/>
        </w:rPr>
        <w:t>Deductibles and Self</w:t>
      </w:r>
      <w:r w:rsidRPr="00D51D00">
        <w:rPr>
          <w:rFonts w:ascii="Times New Roman" w:hAnsi="Times New Roman"/>
          <w:b/>
          <w:szCs w:val="24"/>
          <w:u w:val="single"/>
        </w:rPr>
        <w:noBreakHyphen/>
        <w:t>Insured Retentions</w:t>
      </w:r>
    </w:p>
    <w:p w:rsidR="00F171DA" w:rsidRPr="00D51D00" w:rsidRDefault="00F171DA" w:rsidP="00F171DA">
      <w:pPr>
        <w:ind w:left="360"/>
        <w:rPr>
          <w:rFonts w:ascii="Times New Roman" w:hAnsi="Times New Roman"/>
          <w:b/>
          <w:szCs w:val="24"/>
        </w:rPr>
      </w:pPr>
    </w:p>
    <w:p w:rsidR="00F171DA" w:rsidRPr="00D51D00" w:rsidRDefault="00F171DA" w:rsidP="00F171DA">
      <w:pPr>
        <w:ind w:left="360"/>
        <w:rPr>
          <w:rFonts w:ascii="Times New Roman" w:hAnsi="Times New Roman"/>
          <w:szCs w:val="24"/>
        </w:rPr>
      </w:pPr>
      <w:r w:rsidRPr="00D51D00">
        <w:rPr>
          <w:rFonts w:ascii="Times New Roman" w:hAnsi="Times New Roman"/>
          <w:szCs w:val="24"/>
        </w:rPr>
        <w:t xml:space="preserve">Any deductibles or self-insured retentions must be declared to and accepted by the Agency. The Contractor shall be responsible for all deductibles and self-insured retentions.  </w:t>
      </w:r>
    </w:p>
    <w:p w:rsidR="00F171DA" w:rsidRPr="00D51D00" w:rsidRDefault="00F171DA" w:rsidP="00F171DA">
      <w:pPr>
        <w:rPr>
          <w:rFonts w:ascii="Times New Roman" w:hAnsi="Times New Roman"/>
          <w:szCs w:val="24"/>
        </w:rPr>
      </w:pPr>
    </w:p>
    <w:p w:rsidR="00F171DA" w:rsidRPr="00D51D00" w:rsidRDefault="00F171DA" w:rsidP="00F171DA">
      <w:pPr>
        <w:numPr>
          <w:ilvl w:val="0"/>
          <w:numId w:val="11"/>
        </w:numPr>
        <w:ind w:left="360"/>
        <w:rPr>
          <w:rFonts w:ascii="Times New Roman" w:hAnsi="Times New Roman"/>
          <w:b/>
          <w:szCs w:val="24"/>
          <w:u w:val="single"/>
        </w:rPr>
      </w:pPr>
      <w:r w:rsidRPr="00D51D00">
        <w:rPr>
          <w:rFonts w:ascii="Times New Roman" w:hAnsi="Times New Roman"/>
          <w:b/>
          <w:szCs w:val="24"/>
          <w:u w:val="single"/>
        </w:rPr>
        <w:t>Other Insurance Provisions</w:t>
      </w:r>
      <w:r w:rsidRPr="00D51D00">
        <w:rPr>
          <w:rFonts w:ascii="Times New Roman" w:hAnsi="Times New Roman"/>
          <w:b/>
          <w:szCs w:val="24"/>
          <w:u w:val="single"/>
        </w:rPr>
        <w:br/>
      </w:r>
    </w:p>
    <w:p w:rsidR="00F171DA" w:rsidRPr="00D51D00" w:rsidRDefault="00F171DA" w:rsidP="00F171DA">
      <w:pPr>
        <w:ind w:left="360"/>
        <w:rPr>
          <w:rFonts w:ascii="Times New Roman" w:hAnsi="Times New Roman"/>
          <w:szCs w:val="24"/>
        </w:rPr>
      </w:pPr>
      <w:r w:rsidRPr="00D51D00">
        <w:rPr>
          <w:rFonts w:ascii="Times New Roman" w:hAnsi="Times New Roman"/>
          <w:szCs w:val="24"/>
        </w:rPr>
        <w:t>The policies are to contain, or be endorsed to contain, the following provisions:</w:t>
      </w:r>
      <w:r w:rsidRPr="00D51D00">
        <w:rPr>
          <w:rFonts w:ascii="Times New Roman" w:hAnsi="Times New Roman"/>
          <w:szCs w:val="24"/>
        </w:rPr>
        <w:br/>
      </w:r>
    </w:p>
    <w:p w:rsidR="00F171DA" w:rsidRPr="00D51D00" w:rsidRDefault="00F171DA" w:rsidP="00F171DA">
      <w:pPr>
        <w:numPr>
          <w:ilvl w:val="0"/>
          <w:numId w:val="8"/>
        </w:numPr>
        <w:ind w:left="1080"/>
        <w:rPr>
          <w:rFonts w:ascii="Times New Roman" w:hAnsi="Times New Roman"/>
          <w:szCs w:val="24"/>
        </w:rPr>
      </w:pPr>
      <w:r w:rsidRPr="00D51D00">
        <w:rPr>
          <w:rFonts w:ascii="Times New Roman" w:hAnsi="Times New Roman"/>
          <w:szCs w:val="24"/>
        </w:rPr>
        <w:t>General Liability and Automobile Liability Coverage</w:t>
      </w:r>
    </w:p>
    <w:p w:rsidR="00F171DA" w:rsidRPr="00D51D00" w:rsidRDefault="00F171DA" w:rsidP="00F171DA">
      <w:pPr>
        <w:numPr>
          <w:ilvl w:val="0"/>
          <w:numId w:val="9"/>
        </w:numPr>
        <w:ind w:left="1440"/>
        <w:jc w:val="both"/>
        <w:rPr>
          <w:rFonts w:ascii="Times New Roman" w:hAnsi="Times New Roman"/>
          <w:szCs w:val="24"/>
        </w:rPr>
      </w:pPr>
      <w:r w:rsidRPr="00D51D00">
        <w:rPr>
          <w:rFonts w:ascii="Times New Roman" w:hAnsi="Times New Roman"/>
          <w:szCs w:val="24"/>
        </w:rPr>
        <w:lastRenderedPageBreak/>
        <w:t xml:space="preserve">The Agency, its officers, agents, employees and volunteers shall be named as an additional insured as regards negligence by the Contractor. ISO Form CG 20 10 (for ongoing work) AND CG 20 37 (for completed work) (current forms approved for use in Louisiana), or equivalent, are to be used when applicable. The coverage shall contain no special limitations on the scope of protection afforded to the Agency. </w:t>
      </w:r>
    </w:p>
    <w:p w:rsidR="00F171DA" w:rsidRPr="00D51D00" w:rsidRDefault="00F171DA" w:rsidP="00F171DA">
      <w:pPr>
        <w:rPr>
          <w:rFonts w:ascii="Times New Roman" w:hAnsi="Times New Roman"/>
          <w:szCs w:val="24"/>
        </w:rPr>
      </w:pPr>
    </w:p>
    <w:p w:rsidR="00F171DA" w:rsidRPr="00D51D00" w:rsidRDefault="00F171DA" w:rsidP="00F171DA">
      <w:pPr>
        <w:numPr>
          <w:ilvl w:val="0"/>
          <w:numId w:val="9"/>
        </w:numPr>
        <w:ind w:left="1440"/>
        <w:jc w:val="both"/>
        <w:rPr>
          <w:rFonts w:ascii="Times New Roman" w:hAnsi="Times New Roman"/>
          <w:szCs w:val="24"/>
        </w:rPr>
      </w:pPr>
      <w:r w:rsidRPr="00D51D00">
        <w:rPr>
          <w:rFonts w:ascii="Times New Roman" w:hAnsi="Times New Roman"/>
          <w:szCs w:val="24"/>
        </w:rPr>
        <w:t>The Contractor’s insurance shall be primary as respects the Agency, its officers, agents, employees and volunteers for any and all losses that occur under the Agreement. Any insurance or self-insurance maintained by the Agency shall be excess and non-contributory of the Contractor’s insurance.</w:t>
      </w:r>
    </w:p>
    <w:p w:rsidR="00F171DA" w:rsidRPr="00D51D00" w:rsidRDefault="00F171DA" w:rsidP="00F171DA">
      <w:pPr>
        <w:ind w:left="360"/>
        <w:rPr>
          <w:rFonts w:ascii="Times New Roman" w:hAnsi="Times New Roman"/>
          <w:szCs w:val="24"/>
        </w:rPr>
      </w:pPr>
    </w:p>
    <w:p w:rsidR="00F171DA" w:rsidRPr="00D51D00" w:rsidRDefault="00F171DA" w:rsidP="00F171DA">
      <w:pPr>
        <w:numPr>
          <w:ilvl w:val="0"/>
          <w:numId w:val="8"/>
        </w:numPr>
        <w:ind w:left="1080"/>
        <w:rPr>
          <w:rFonts w:ascii="Times New Roman" w:hAnsi="Times New Roman"/>
          <w:szCs w:val="24"/>
        </w:rPr>
      </w:pPr>
      <w:r w:rsidRPr="00D51D00">
        <w:rPr>
          <w:rFonts w:ascii="Times New Roman" w:hAnsi="Times New Roman"/>
          <w:szCs w:val="24"/>
        </w:rPr>
        <w:t>Workers’ Compensation and Employers’ Liability Coverage</w:t>
      </w:r>
    </w:p>
    <w:p w:rsidR="00F171DA" w:rsidRPr="00D51D00" w:rsidRDefault="00F171DA" w:rsidP="00F171DA">
      <w:pPr>
        <w:rPr>
          <w:rFonts w:ascii="Times New Roman" w:hAnsi="Times New Roman"/>
          <w:szCs w:val="24"/>
        </w:rPr>
      </w:pPr>
    </w:p>
    <w:p w:rsidR="00F171DA" w:rsidRDefault="00F171DA" w:rsidP="00F171DA">
      <w:pPr>
        <w:ind w:left="1080"/>
        <w:rPr>
          <w:rFonts w:ascii="Times New Roman" w:hAnsi="Times New Roman"/>
          <w:szCs w:val="24"/>
        </w:rPr>
      </w:pPr>
      <w:r w:rsidRPr="00D51D00">
        <w:rPr>
          <w:rFonts w:ascii="Times New Roman" w:hAnsi="Times New Roman"/>
          <w:szCs w:val="24"/>
        </w:rPr>
        <w:t>To the fullest extent allowed by law, the insurer shall agree to waive all rights of subrogation against the Agency, its officers, agents, employees and volunteers for losses arising from work performed by the Contractor for the Agency.</w:t>
      </w:r>
    </w:p>
    <w:p w:rsidR="00F171DA" w:rsidRPr="00D51D00" w:rsidRDefault="00F171DA" w:rsidP="00F171DA">
      <w:pPr>
        <w:ind w:left="1620"/>
        <w:rPr>
          <w:rFonts w:ascii="Times New Roman" w:hAnsi="Times New Roman"/>
          <w:szCs w:val="24"/>
        </w:rPr>
      </w:pPr>
    </w:p>
    <w:p w:rsidR="00F171DA" w:rsidRPr="00D51D00" w:rsidRDefault="00F171DA" w:rsidP="00F171DA">
      <w:pPr>
        <w:numPr>
          <w:ilvl w:val="0"/>
          <w:numId w:val="8"/>
        </w:numPr>
        <w:ind w:left="1080"/>
        <w:rPr>
          <w:rFonts w:ascii="Times New Roman" w:hAnsi="Times New Roman"/>
          <w:szCs w:val="24"/>
        </w:rPr>
      </w:pPr>
      <w:r w:rsidRPr="00D51D00">
        <w:rPr>
          <w:rFonts w:ascii="Times New Roman" w:hAnsi="Times New Roman"/>
          <w:szCs w:val="24"/>
        </w:rPr>
        <w:t>All Coverages</w:t>
      </w:r>
    </w:p>
    <w:p w:rsidR="00F171DA" w:rsidRPr="00D51D00" w:rsidRDefault="00F171DA" w:rsidP="00F171DA">
      <w:pPr>
        <w:ind w:left="1440"/>
        <w:rPr>
          <w:rFonts w:ascii="Times New Roman" w:hAnsi="Times New Roman"/>
          <w:szCs w:val="24"/>
        </w:rPr>
      </w:pPr>
    </w:p>
    <w:p w:rsidR="00F171DA" w:rsidRPr="00D51D00" w:rsidRDefault="00F171DA" w:rsidP="00F171DA">
      <w:pPr>
        <w:numPr>
          <w:ilvl w:val="0"/>
          <w:numId w:val="10"/>
        </w:numPr>
        <w:jc w:val="both"/>
        <w:rPr>
          <w:rFonts w:ascii="Times New Roman" w:hAnsi="Times New Roman"/>
          <w:szCs w:val="24"/>
        </w:rPr>
      </w:pPr>
      <w:r w:rsidRPr="00D51D00">
        <w:rPr>
          <w:rFonts w:ascii="Times New Roman" w:hAnsi="Times New Roman"/>
          <w:szCs w:val="24"/>
        </w:rPr>
        <w:t>All policies must be endorsed to require thirty (30) calendar days’ written notice of cancellation to the Agency. Ten (10)-day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rsidR="00F171DA" w:rsidRPr="00D51D00" w:rsidRDefault="00F171DA" w:rsidP="00F171DA">
      <w:pPr>
        <w:ind w:left="1080"/>
        <w:rPr>
          <w:rFonts w:ascii="Times New Roman" w:hAnsi="Times New Roman"/>
          <w:szCs w:val="24"/>
        </w:rPr>
      </w:pPr>
    </w:p>
    <w:p w:rsidR="00F171DA" w:rsidRPr="00D51D00" w:rsidRDefault="00F171DA" w:rsidP="00F171DA">
      <w:pPr>
        <w:numPr>
          <w:ilvl w:val="0"/>
          <w:numId w:val="10"/>
        </w:numPr>
        <w:jc w:val="both"/>
        <w:rPr>
          <w:rFonts w:ascii="Times New Roman" w:hAnsi="Times New Roman"/>
          <w:szCs w:val="24"/>
        </w:rPr>
      </w:pPr>
      <w:r w:rsidRPr="00D51D00">
        <w:rPr>
          <w:rFonts w:ascii="Times New Roman" w:hAnsi="Times New Roman"/>
          <w:szCs w:val="24"/>
        </w:rPr>
        <w:t>The acceptance of the completed work, payment, failure of the Agency to require proof of compliance, or Agency’s acceptance of a non-compliant Certificate of Insurance shall not release the Contractor from the obligations of the insurance requirements or indemnification agreement.</w:t>
      </w:r>
    </w:p>
    <w:p w:rsidR="00F171DA" w:rsidRPr="00D51D00" w:rsidRDefault="00F171DA" w:rsidP="00F171DA">
      <w:pPr>
        <w:ind w:left="1080"/>
        <w:rPr>
          <w:rFonts w:ascii="Times New Roman" w:hAnsi="Times New Roman"/>
          <w:szCs w:val="24"/>
        </w:rPr>
      </w:pPr>
    </w:p>
    <w:p w:rsidR="00F171DA" w:rsidRPr="00D51D00" w:rsidRDefault="00F171DA" w:rsidP="00F171DA">
      <w:pPr>
        <w:numPr>
          <w:ilvl w:val="0"/>
          <w:numId w:val="10"/>
        </w:numPr>
        <w:jc w:val="both"/>
        <w:rPr>
          <w:rFonts w:ascii="Times New Roman" w:hAnsi="Times New Roman"/>
          <w:szCs w:val="24"/>
        </w:rPr>
      </w:pPr>
      <w:r w:rsidRPr="00D51D00">
        <w:rPr>
          <w:rFonts w:ascii="Times New Roman" w:hAnsi="Times New Roman"/>
          <w:szCs w:val="24"/>
        </w:rPr>
        <w:t>The insurance companies issuing the policies shall have no recourse against the Agency for payment of premiums or for assessments under any form of the policies.</w:t>
      </w:r>
    </w:p>
    <w:p w:rsidR="00F171DA" w:rsidRPr="00D51D00" w:rsidRDefault="00F171DA" w:rsidP="00F171DA">
      <w:pPr>
        <w:ind w:left="1080"/>
        <w:rPr>
          <w:rFonts w:ascii="Times New Roman" w:hAnsi="Times New Roman"/>
          <w:szCs w:val="24"/>
        </w:rPr>
      </w:pPr>
    </w:p>
    <w:p w:rsidR="00F171DA" w:rsidRPr="00D51D00" w:rsidRDefault="00F171DA" w:rsidP="00F171DA">
      <w:pPr>
        <w:numPr>
          <w:ilvl w:val="0"/>
          <w:numId w:val="10"/>
        </w:numPr>
        <w:jc w:val="both"/>
        <w:rPr>
          <w:rFonts w:ascii="Times New Roman" w:hAnsi="Times New Roman"/>
          <w:szCs w:val="24"/>
        </w:rPr>
      </w:pPr>
      <w:r w:rsidRPr="00D51D00">
        <w:rPr>
          <w:rFonts w:ascii="Times New Roman" w:hAnsi="Times New Roman"/>
          <w:szCs w:val="24"/>
        </w:rPr>
        <w:t>Any failure of the Contractor to comply with reporting provisions of the policy shall not affect coverage provided to the Agency, its officers, agents, employees and volunteers.</w:t>
      </w:r>
    </w:p>
    <w:p w:rsidR="00F171DA" w:rsidRPr="00D51D00" w:rsidRDefault="00F171DA" w:rsidP="00F171DA">
      <w:pPr>
        <w:tabs>
          <w:tab w:val="left" w:pos="2160"/>
        </w:tabs>
        <w:ind w:left="2160"/>
        <w:rPr>
          <w:rFonts w:ascii="Times New Roman" w:hAnsi="Times New Roman"/>
          <w:szCs w:val="24"/>
        </w:rPr>
      </w:pPr>
    </w:p>
    <w:p w:rsidR="00F171DA" w:rsidRPr="00D51D00" w:rsidRDefault="00F171DA" w:rsidP="00F171DA">
      <w:pPr>
        <w:numPr>
          <w:ilvl w:val="0"/>
          <w:numId w:val="11"/>
        </w:numPr>
        <w:ind w:left="360"/>
        <w:rPr>
          <w:rFonts w:ascii="Times New Roman" w:hAnsi="Times New Roman"/>
          <w:b/>
          <w:szCs w:val="24"/>
          <w:u w:val="single"/>
        </w:rPr>
      </w:pPr>
      <w:r w:rsidRPr="00D51D00">
        <w:rPr>
          <w:rFonts w:ascii="Times New Roman" w:hAnsi="Times New Roman"/>
          <w:b/>
          <w:szCs w:val="24"/>
          <w:u w:val="single"/>
        </w:rPr>
        <w:t>Acceptability of Insurers</w:t>
      </w:r>
    </w:p>
    <w:p w:rsidR="00F171DA" w:rsidRPr="00D51D00" w:rsidRDefault="00F171DA" w:rsidP="00F171DA">
      <w:pPr>
        <w:ind w:left="360"/>
        <w:rPr>
          <w:rFonts w:ascii="Times New Roman" w:hAnsi="Times New Roman"/>
          <w:b/>
          <w:szCs w:val="24"/>
        </w:rPr>
      </w:pPr>
    </w:p>
    <w:p w:rsidR="00F171DA" w:rsidRPr="00D51D00" w:rsidRDefault="00F171DA" w:rsidP="00F171DA">
      <w:pPr>
        <w:numPr>
          <w:ilvl w:val="0"/>
          <w:numId w:val="13"/>
        </w:numPr>
        <w:jc w:val="both"/>
        <w:rPr>
          <w:rFonts w:ascii="Times New Roman" w:hAnsi="Times New Roman"/>
          <w:szCs w:val="24"/>
        </w:rPr>
      </w:pPr>
      <w:r w:rsidRPr="00D51D00">
        <w:rPr>
          <w:rFonts w:ascii="Times New Roman" w:hAnsi="Times New Roman"/>
          <w:szCs w:val="24"/>
        </w:rPr>
        <w:t xml:space="preserve">All required insurance shall be provided by a company or companies lawfully authorized to do business in the jurisdiction in which the Project is located. Insurance shall be placed with insurers with an A.M. Best's rating of </w:t>
      </w:r>
      <w:r w:rsidRPr="00D51D00">
        <w:rPr>
          <w:rFonts w:ascii="Times New Roman" w:hAnsi="Times New Roman"/>
          <w:b/>
          <w:szCs w:val="24"/>
        </w:rPr>
        <w:t>A-: VI or higher</w:t>
      </w:r>
      <w:r w:rsidRPr="00D51D00">
        <w:rPr>
          <w:rFonts w:ascii="Times New Roman" w:hAnsi="Times New Roman"/>
          <w:szCs w:val="24"/>
        </w:rPr>
        <w:t xml:space="preserve">. This rating requirement may be waived for workers’ compensation coverage only. </w:t>
      </w:r>
    </w:p>
    <w:p w:rsidR="00F171DA" w:rsidRPr="00D51D00" w:rsidRDefault="00F171DA" w:rsidP="00F171DA">
      <w:pPr>
        <w:ind w:left="360" w:hanging="360"/>
        <w:rPr>
          <w:rFonts w:ascii="Times New Roman" w:hAnsi="Times New Roman"/>
          <w:szCs w:val="24"/>
        </w:rPr>
      </w:pPr>
    </w:p>
    <w:p w:rsidR="00F171DA" w:rsidRPr="00D51D00" w:rsidRDefault="00F171DA" w:rsidP="00F171DA">
      <w:pPr>
        <w:numPr>
          <w:ilvl w:val="0"/>
          <w:numId w:val="13"/>
        </w:numPr>
        <w:jc w:val="both"/>
        <w:rPr>
          <w:rFonts w:ascii="Times New Roman" w:hAnsi="Times New Roman"/>
          <w:szCs w:val="24"/>
        </w:rPr>
      </w:pPr>
      <w:r w:rsidRPr="00D51D00">
        <w:rPr>
          <w:rFonts w:ascii="Times New Roman" w:hAnsi="Times New Roman"/>
          <w:szCs w:val="24"/>
        </w:rPr>
        <w:t>If at any time an insurer issuing any such policy does not meet the minimum A.M. Best rating, the Contractor shall obtain a policy with an insurer that meets the A.M. Best rating and shall submit another Certificate of Insurance within thirty (30) days.</w:t>
      </w:r>
    </w:p>
    <w:p w:rsidR="00F171DA" w:rsidRPr="00D51D00" w:rsidRDefault="00F171DA" w:rsidP="00F171DA">
      <w:pPr>
        <w:ind w:left="1260"/>
        <w:rPr>
          <w:rFonts w:ascii="Times New Roman" w:hAnsi="Times New Roman"/>
          <w:szCs w:val="24"/>
        </w:rPr>
      </w:pPr>
    </w:p>
    <w:p w:rsidR="00F171DA" w:rsidRPr="00D51D00" w:rsidRDefault="00F171DA" w:rsidP="00F171DA">
      <w:pPr>
        <w:numPr>
          <w:ilvl w:val="0"/>
          <w:numId w:val="11"/>
        </w:numPr>
        <w:ind w:left="360"/>
        <w:rPr>
          <w:rFonts w:ascii="Times New Roman" w:hAnsi="Times New Roman"/>
          <w:b/>
          <w:szCs w:val="24"/>
          <w:u w:val="single"/>
        </w:rPr>
      </w:pPr>
      <w:r w:rsidRPr="00D51D00">
        <w:rPr>
          <w:rFonts w:ascii="Times New Roman" w:hAnsi="Times New Roman"/>
          <w:b/>
          <w:szCs w:val="24"/>
          <w:u w:val="single"/>
        </w:rPr>
        <w:t>Verification of Coverage</w:t>
      </w:r>
    </w:p>
    <w:p w:rsidR="00F171DA" w:rsidRPr="00D51D00" w:rsidRDefault="00F171DA" w:rsidP="00F171DA">
      <w:pPr>
        <w:ind w:left="360"/>
        <w:rPr>
          <w:rFonts w:ascii="Times New Roman" w:hAnsi="Times New Roman"/>
          <w:b/>
          <w:szCs w:val="24"/>
        </w:rPr>
      </w:pPr>
    </w:p>
    <w:p w:rsidR="00F171DA" w:rsidRPr="00D51D00" w:rsidRDefault="00F171DA" w:rsidP="00F171DA">
      <w:pPr>
        <w:numPr>
          <w:ilvl w:val="0"/>
          <w:numId w:val="14"/>
        </w:numPr>
        <w:jc w:val="both"/>
        <w:rPr>
          <w:rFonts w:ascii="Times New Roman" w:hAnsi="Times New Roman"/>
          <w:szCs w:val="24"/>
        </w:rPr>
      </w:pPr>
      <w:r w:rsidRPr="00D51D00">
        <w:rPr>
          <w:rFonts w:ascii="Times New Roman" w:hAnsi="Times New Roman"/>
          <w:szCs w:val="24"/>
        </w:rPr>
        <w:t xml:space="preserve">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Agreement renewal or insurance policy renewal thereafter.  </w:t>
      </w:r>
    </w:p>
    <w:p w:rsidR="00F171DA" w:rsidRPr="00D51D00" w:rsidRDefault="00F171DA" w:rsidP="00F171DA">
      <w:pPr>
        <w:ind w:left="360"/>
        <w:rPr>
          <w:rFonts w:ascii="Times New Roman" w:hAnsi="Times New Roman"/>
          <w:szCs w:val="24"/>
        </w:rPr>
      </w:pPr>
    </w:p>
    <w:p w:rsidR="00F171DA" w:rsidRPr="00D51D00" w:rsidRDefault="00F171DA" w:rsidP="00F171DA">
      <w:pPr>
        <w:numPr>
          <w:ilvl w:val="0"/>
          <w:numId w:val="14"/>
        </w:numPr>
        <w:jc w:val="both"/>
        <w:rPr>
          <w:rFonts w:ascii="Times New Roman" w:hAnsi="Times New Roman"/>
          <w:szCs w:val="24"/>
        </w:rPr>
      </w:pPr>
      <w:r w:rsidRPr="00D51D00">
        <w:rPr>
          <w:rFonts w:ascii="Times New Roman" w:hAnsi="Times New Roman"/>
          <w:szCs w:val="24"/>
        </w:rPr>
        <w:t>The Certificate Holder shall be listed as follows:</w:t>
      </w:r>
    </w:p>
    <w:p w:rsidR="00F171DA" w:rsidRDefault="00F171DA" w:rsidP="00F171DA">
      <w:pPr>
        <w:jc w:val="both"/>
        <w:rPr>
          <w:rFonts w:ascii="Times New Roman" w:hAnsi="Times New Roman"/>
          <w:szCs w:val="24"/>
        </w:rPr>
      </w:pPr>
      <w:r w:rsidRPr="00D51D00">
        <w:rPr>
          <w:rFonts w:ascii="Times New Roman" w:hAnsi="Times New Roman"/>
          <w:szCs w:val="24"/>
        </w:rPr>
        <w:tab/>
      </w:r>
      <w:r w:rsidRPr="00D51D00">
        <w:rPr>
          <w:rFonts w:ascii="Times New Roman" w:hAnsi="Times New Roman"/>
          <w:szCs w:val="24"/>
        </w:rPr>
        <w:tab/>
      </w:r>
      <w:r>
        <w:rPr>
          <w:rFonts w:ascii="Times New Roman" w:hAnsi="Times New Roman"/>
          <w:szCs w:val="24"/>
        </w:rPr>
        <w:t>State of Louisiana</w:t>
      </w:r>
    </w:p>
    <w:p w:rsidR="00F171DA" w:rsidRDefault="00F171DA" w:rsidP="00F171DA">
      <w:pPr>
        <w:jc w:val="both"/>
        <w:rPr>
          <w:rFonts w:ascii="Times New Roman" w:hAnsi="Times New Roman"/>
          <w:szCs w:val="24"/>
        </w:rPr>
      </w:pPr>
      <w:r>
        <w:rPr>
          <w:rFonts w:ascii="Times New Roman" w:hAnsi="Times New Roman"/>
          <w:szCs w:val="24"/>
        </w:rPr>
        <w:tab/>
      </w:r>
      <w:r>
        <w:rPr>
          <w:rFonts w:ascii="Times New Roman" w:hAnsi="Times New Roman"/>
          <w:szCs w:val="24"/>
        </w:rPr>
        <w:tab/>
        <w:t>Agency Name, Its Officers, Agents, Employees and Volunteers</w:t>
      </w:r>
    </w:p>
    <w:p w:rsidR="00F171DA" w:rsidRDefault="00F171DA" w:rsidP="00F171DA">
      <w:pPr>
        <w:jc w:val="both"/>
        <w:rPr>
          <w:rFonts w:ascii="Times New Roman" w:hAnsi="Times New Roman"/>
          <w:szCs w:val="24"/>
        </w:rPr>
      </w:pPr>
      <w:r>
        <w:rPr>
          <w:rFonts w:ascii="Times New Roman" w:hAnsi="Times New Roman"/>
          <w:szCs w:val="24"/>
        </w:rPr>
        <w:tab/>
      </w:r>
      <w:r>
        <w:rPr>
          <w:rFonts w:ascii="Times New Roman" w:hAnsi="Times New Roman"/>
          <w:szCs w:val="24"/>
        </w:rPr>
        <w:tab/>
        <w:t>Address, City, State, Zip</w:t>
      </w:r>
    </w:p>
    <w:p w:rsidR="00F171DA" w:rsidRPr="005F072C" w:rsidRDefault="00F171DA" w:rsidP="00F171DA">
      <w:pPr>
        <w:jc w:val="both"/>
        <w:rPr>
          <w:rFonts w:ascii="Times New Roman" w:hAnsi="Times New Roman"/>
          <w:szCs w:val="24"/>
        </w:rPr>
      </w:pPr>
      <w:r>
        <w:rPr>
          <w:rFonts w:ascii="Times New Roman" w:hAnsi="Times New Roman"/>
          <w:szCs w:val="24"/>
        </w:rPr>
        <w:tab/>
      </w:r>
      <w:r>
        <w:rPr>
          <w:rFonts w:ascii="Times New Roman" w:hAnsi="Times New Roman"/>
          <w:szCs w:val="24"/>
        </w:rPr>
        <w:tab/>
        <w:t>Project or Contract #:</w:t>
      </w:r>
    </w:p>
    <w:p w:rsidR="00F171DA" w:rsidRPr="00D51D00" w:rsidRDefault="00F171DA" w:rsidP="00F171DA">
      <w:pPr>
        <w:rPr>
          <w:rFonts w:ascii="Times New Roman" w:hAnsi="Times New Roman"/>
          <w:szCs w:val="24"/>
        </w:rPr>
      </w:pPr>
    </w:p>
    <w:p w:rsidR="00F171DA" w:rsidRPr="00D51D00" w:rsidRDefault="00F171DA" w:rsidP="00F171DA">
      <w:pPr>
        <w:numPr>
          <w:ilvl w:val="0"/>
          <w:numId w:val="14"/>
        </w:numPr>
        <w:jc w:val="both"/>
        <w:rPr>
          <w:rFonts w:ascii="Times New Roman" w:hAnsi="Times New Roman"/>
          <w:szCs w:val="24"/>
        </w:rPr>
      </w:pPr>
      <w:r w:rsidRPr="00D51D00">
        <w:rPr>
          <w:rFonts w:ascii="Times New Roman" w:hAnsi="Times New Roman"/>
          <w:szCs w:val="24"/>
        </w:rPr>
        <w:t>In addition to the Certificates, Contractor shall submit the declarations page and the cancellation provision endorsement for each insurance policy. The Agency reserves the right to request complete certified copies of all required insurance policies at any time.</w:t>
      </w:r>
    </w:p>
    <w:p w:rsidR="00F171DA" w:rsidRPr="00D51D00" w:rsidRDefault="00F171DA" w:rsidP="00F171DA">
      <w:pPr>
        <w:ind w:left="360" w:hanging="360"/>
        <w:rPr>
          <w:rFonts w:ascii="Times New Roman" w:hAnsi="Times New Roman"/>
          <w:szCs w:val="24"/>
        </w:rPr>
      </w:pPr>
    </w:p>
    <w:p w:rsidR="00F171DA" w:rsidRPr="00D51D00" w:rsidRDefault="00F171DA" w:rsidP="00F171DA">
      <w:pPr>
        <w:numPr>
          <w:ilvl w:val="0"/>
          <w:numId w:val="14"/>
        </w:numPr>
        <w:jc w:val="both"/>
        <w:rPr>
          <w:rFonts w:ascii="Times New Roman" w:hAnsi="Times New Roman"/>
          <w:szCs w:val="24"/>
        </w:rPr>
      </w:pPr>
      <w:r w:rsidRPr="00D51D00">
        <w:rPr>
          <w:rFonts w:ascii="Times New Roman" w:hAnsi="Times New Roman"/>
          <w:szCs w:val="24"/>
        </w:rPr>
        <w:lastRenderedPageBreak/>
        <w:t>Upon failure of the Contractor to furnish, deliver and maintain such insurance, the Agreement, at the election of the Agency, may be suspended, discontinued or terminated. Failure of the Contractor to purchase and/or maintain any required insurance shall not relieve the Contractor from any liability or indemnification under the Agreement.</w:t>
      </w:r>
    </w:p>
    <w:p w:rsidR="00F171DA" w:rsidRPr="00D51D00" w:rsidRDefault="00F171DA" w:rsidP="00F171DA">
      <w:pPr>
        <w:ind w:left="360" w:hanging="360"/>
        <w:rPr>
          <w:rFonts w:ascii="Times New Roman" w:hAnsi="Times New Roman"/>
          <w:b/>
          <w:szCs w:val="24"/>
        </w:rPr>
      </w:pPr>
    </w:p>
    <w:p w:rsidR="00F171DA" w:rsidRPr="00D51D00" w:rsidRDefault="00F171DA" w:rsidP="00F171DA">
      <w:pPr>
        <w:numPr>
          <w:ilvl w:val="0"/>
          <w:numId w:val="11"/>
        </w:numPr>
        <w:ind w:left="360"/>
        <w:rPr>
          <w:rFonts w:ascii="Times New Roman" w:hAnsi="Times New Roman"/>
          <w:b/>
          <w:szCs w:val="24"/>
          <w:u w:val="single"/>
        </w:rPr>
      </w:pPr>
      <w:r w:rsidRPr="00D51D00">
        <w:rPr>
          <w:rFonts w:ascii="Times New Roman" w:hAnsi="Times New Roman"/>
          <w:b/>
          <w:szCs w:val="24"/>
          <w:u w:val="single"/>
        </w:rPr>
        <w:t>Subcontractors</w:t>
      </w:r>
    </w:p>
    <w:p w:rsidR="00F171DA" w:rsidRPr="00D51D00" w:rsidRDefault="00F171DA" w:rsidP="00F171DA">
      <w:pPr>
        <w:ind w:left="360"/>
        <w:rPr>
          <w:rFonts w:ascii="Times New Roman" w:hAnsi="Times New Roman"/>
          <w:b/>
          <w:szCs w:val="24"/>
        </w:rPr>
      </w:pPr>
    </w:p>
    <w:p w:rsidR="00F171DA" w:rsidRPr="00D51D00" w:rsidRDefault="00F171DA" w:rsidP="00F171DA">
      <w:pPr>
        <w:ind w:left="360"/>
        <w:rPr>
          <w:rFonts w:ascii="Times New Roman" w:hAnsi="Times New Roman"/>
          <w:szCs w:val="24"/>
        </w:rPr>
      </w:pPr>
      <w:r w:rsidRPr="00D51D00">
        <w:rPr>
          <w:rFonts w:ascii="Times New Roman" w:hAnsi="Times New Roman"/>
          <w:szCs w:val="24"/>
        </w:rPr>
        <w:t xml:space="preserve">The Contractor shall include all subcontractors as insured under its policies </w:t>
      </w:r>
      <w:r w:rsidRPr="00D51D00">
        <w:rPr>
          <w:rFonts w:ascii="Times New Roman" w:hAnsi="Times New Roman"/>
          <w:szCs w:val="24"/>
          <w:u w:val="single"/>
        </w:rPr>
        <w:t>OR</w:t>
      </w:r>
      <w:r w:rsidRPr="00D51D00">
        <w:rPr>
          <w:rFonts w:ascii="Times New Roman" w:hAnsi="Times New Roman"/>
          <w:szCs w:val="24"/>
        </w:rPr>
        <w:t xml:space="preserve">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F171DA" w:rsidRPr="00D51D00" w:rsidRDefault="00F171DA" w:rsidP="00F171DA">
      <w:pPr>
        <w:ind w:left="360" w:hanging="360"/>
        <w:rPr>
          <w:rFonts w:ascii="Times New Roman" w:hAnsi="Times New Roman"/>
          <w:szCs w:val="24"/>
        </w:rPr>
      </w:pPr>
    </w:p>
    <w:p w:rsidR="00F171DA" w:rsidRPr="00D51D00" w:rsidRDefault="00F171DA" w:rsidP="00F171DA">
      <w:pPr>
        <w:numPr>
          <w:ilvl w:val="0"/>
          <w:numId w:val="11"/>
        </w:numPr>
        <w:ind w:left="360"/>
        <w:rPr>
          <w:rFonts w:ascii="Times New Roman" w:hAnsi="Times New Roman"/>
          <w:b/>
          <w:szCs w:val="24"/>
          <w:u w:val="single"/>
        </w:rPr>
      </w:pPr>
      <w:r w:rsidRPr="00D51D00">
        <w:rPr>
          <w:rFonts w:ascii="Times New Roman" w:hAnsi="Times New Roman"/>
          <w:b/>
          <w:szCs w:val="24"/>
          <w:u w:val="single"/>
        </w:rPr>
        <w:t>Workers’ Compensation Indemnity</w:t>
      </w:r>
    </w:p>
    <w:p w:rsidR="00F171DA" w:rsidRPr="00D51D00" w:rsidRDefault="00F171DA" w:rsidP="00F171DA">
      <w:pPr>
        <w:ind w:left="360"/>
        <w:rPr>
          <w:rFonts w:ascii="Times New Roman" w:hAnsi="Times New Roman"/>
          <w:b/>
          <w:szCs w:val="24"/>
        </w:rPr>
      </w:pPr>
    </w:p>
    <w:p w:rsidR="00F171DA" w:rsidRPr="00EE16E9" w:rsidRDefault="00F171DA" w:rsidP="00F171DA">
      <w:pPr>
        <w:rPr>
          <w:rFonts w:ascii="Times New Roman" w:hAnsi="Times New Roman"/>
        </w:rPr>
      </w:pPr>
      <w:r w:rsidRPr="00D51D00">
        <w:rPr>
          <w:rFonts w:ascii="Times New Roman" w:hAnsi="Times New Roman"/>
          <w:szCs w:val="24"/>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any circumstance. The parties also 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Agreement.</w:t>
      </w:r>
    </w:p>
    <w:p w:rsidR="00102C21" w:rsidRPr="00EE16E9" w:rsidRDefault="00102C21" w:rsidP="00102C21">
      <w:pPr>
        <w:rPr>
          <w:rFonts w:ascii="Times New Roman" w:hAnsi="Times New Roman"/>
        </w:rPr>
      </w:pPr>
    </w:p>
    <w:p w:rsidR="00102C21" w:rsidRDefault="00102C21" w:rsidP="00102C21">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102C21" w:rsidRPr="00743FAE" w:rsidRDefault="00102C21" w:rsidP="00102C21">
      <w:pPr>
        <w:rPr>
          <w:rFonts w:ascii="Times New Roman" w:hAnsi="Times New Roman"/>
          <w:b/>
          <w:i/>
          <w:u w:val="single"/>
        </w:rPr>
      </w:pPr>
      <w:r w:rsidRPr="00743FAE">
        <w:rPr>
          <w:rFonts w:ascii="Times New Roman" w:hAnsi="Times New Roman"/>
          <w:b/>
          <w:i/>
          <w:u w:val="single"/>
        </w:rPr>
        <w:t xml:space="preserve">[NOTE:  </w:t>
      </w:r>
      <w:r>
        <w:rPr>
          <w:rFonts w:ascii="Times New Roman" w:hAnsi="Times New Roman"/>
          <w:b/>
          <w:i/>
          <w:u w:val="single"/>
        </w:rPr>
        <w:t>ANY ADDITIONAL CLAUSES APPLICABLE TO THIS AGREEMENT CAN BE ADDEDE HERE.</w:t>
      </w:r>
      <w:r w:rsidRPr="00743FAE">
        <w:rPr>
          <w:rFonts w:ascii="Times New Roman" w:hAnsi="Times New Roman"/>
          <w:b/>
          <w:i/>
          <w:u w:val="single"/>
        </w:rPr>
        <w:t>]</w:t>
      </w:r>
    </w:p>
    <w:p w:rsidR="002408A4" w:rsidRDefault="002408A4">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E77BAD" w:rsidRDefault="00E77BAD" w:rsidP="00E77BAD">
      <w:pPr>
        <w:tabs>
          <w:tab w:val="left" w:pos="0"/>
          <w:tab w:val="left" w:pos="420"/>
          <w:tab w:val="left" w:pos="756"/>
          <w:tab w:val="left" w:pos="1152"/>
          <w:tab w:val="left" w:pos="2160"/>
        </w:tabs>
        <w:suppressAutoHyphens/>
        <w:spacing w:line="240" w:lineRule="atLeast"/>
        <w:ind w:left="420" w:hanging="420"/>
        <w:jc w:val="both"/>
        <w:rPr>
          <w:rFonts w:ascii="Times New Roman" w:hAnsi="Times New Roman"/>
          <w:spacing w:val="-2"/>
          <w:szCs w:val="18"/>
        </w:rPr>
      </w:pPr>
      <w:r>
        <w:rPr>
          <w:rFonts w:ascii="Times New Roman" w:hAnsi="Times New Roman"/>
          <w:b/>
          <w:bCs/>
          <w:spacing w:val="-2"/>
          <w:szCs w:val="18"/>
        </w:rPr>
        <w:t>COMPLETE AGREEMENT</w:t>
      </w:r>
      <w:r>
        <w:rPr>
          <w:rFonts w:ascii="Times New Roman" w:hAnsi="Times New Roman"/>
          <w:spacing w:val="-2"/>
          <w:szCs w:val="18"/>
        </w:rPr>
        <w:t xml:space="preserve">:   </w:t>
      </w:r>
    </w:p>
    <w:p w:rsidR="00E77BAD" w:rsidRDefault="00E77BAD" w:rsidP="00E77BAD">
      <w:pPr>
        <w:tabs>
          <w:tab w:val="left" w:pos="0"/>
          <w:tab w:val="left" w:pos="756"/>
          <w:tab w:val="left" w:pos="1152"/>
          <w:tab w:val="left" w:pos="2160"/>
        </w:tabs>
        <w:suppressAutoHyphens/>
        <w:spacing w:line="240" w:lineRule="atLeast"/>
        <w:jc w:val="both"/>
        <w:rPr>
          <w:rFonts w:ascii="Times New Roman" w:hAnsi="Times New Roman"/>
          <w:b/>
          <w:bCs/>
          <w:spacing w:val="-2"/>
          <w:szCs w:val="18"/>
        </w:rPr>
      </w:pPr>
      <w:r>
        <w:rPr>
          <w:rFonts w:ascii="Times New Roman" w:hAnsi="Times New Roman"/>
          <w:spacing w:val="-2"/>
          <w:szCs w:val="18"/>
        </w:rPr>
        <w:t>This is the complete Agreement between the parties with respect to the subject matter and all prior discussions and negotiations are merged into this contract.  This Agreement is entered into with neither party relying on any statement o</w:t>
      </w:r>
      <w:r>
        <w:rPr>
          <w:rFonts w:ascii="Times New Roman" w:hAnsi="Times New Roman"/>
          <w:b/>
          <w:bCs/>
          <w:spacing w:val="-2"/>
          <w:szCs w:val="18"/>
        </w:rPr>
        <w:t xml:space="preserve">r </w:t>
      </w:r>
      <w:r>
        <w:rPr>
          <w:rFonts w:ascii="Times New Roman" w:hAnsi="Times New Roman"/>
          <w:spacing w:val="-2"/>
          <w:szCs w:val="18"/>
        </w:rPr>
        <w:lastRenderedPageBreak/>
        <w:t>representation made by the other party not embodied in this Agreement and there are no other agreements or understanding changing or modifying the terms.  This Agreement shall become effective upon final statutory approval</w:t>
      </w:r>
      <w:r>
        <w:rPr>
          <w:rFonts w:ascii="Times New Roman" w:hAnsi="Times New Roman"/>
          <w:b/>
          <w:bCs/>
          <w:spacing w:val="-2"/>
          <w:szCs w:val="18"/>
        </w:rPr>
        <w:t xml:space="preserve">.  </w:t>
      </w:r>
    </w:p>
    <w:p w:rsidR="00B802F8" w:rsidRDefault="00B802F8" w:rsidP="00E77BAD">
      <w:pPr>
        <w:tabs>
          <w:tab w:val="left" w:pos="0"/>
          <w:tab w:val="left" w:pos="756"/>
          <w:tab w:val="left" w:pos="1152"/>
          <w:tab w:val="left" w:pos="2160"/>
        </w:tabs>
        <w:suppressAutoHyphens/>
        <w:spacing w:line="240" w:lineRule="atLeast"/>
        <w:jc w:val="both"/>
        <w:rPr>
          <w:rFonts w:ascii="Times New Roman" w:hAnsi="Times New Roman"/>
          <w:b/>
          <w:bCs/>
          <w:spacing w:val="-2"/>
          <w:szCs w:val="18"/>
        </w:rPr>
      </w:pPr>
    </w:p>
    <w:p w:rsidR="00B802F8" w:rsidRDefault="00B802F8" w:rsidP="00E77BAD">
      <w:pPr>
        <w:tabs>
          <w:tab w:val="left" w:pos="0"/>
          <w:tab w:val="left" w:pos="756"/>
          <w:tab w:val="left" w:pos="1152"/>
          <w:tab w:val="left" w:pos="2160"/>
        </w:tabs>
        <w:suppressAutoHyphens/>
        <w:spacing w:line="240" w:lineRule="atLeast"/>
        <w:jc w:val="both"/>
        <w:rPr>
          <w:rFonts w:ascii="Times New Roman" w:hAnsi="Times New Roman"/>
          <w:b/>
          <w:bCs/>
          <w:spacing w:val="-2"/>
          <w:szCs w:val="18"/>
        </w:rPr>
      </w:pPr>
    </w:p>
    <w:p w:rsidR="00FA2FCD" w:rsidRDefault="00FA2FCD">
      <w:pPr>
        <w:tabs>
          <w:tab w:val="left" w:pos="0"/>
          <w:tab w:val="left" w:pos="756"/>
          <w:tab w:val="left" w:pos="1152"/>
          <w:tab w:val="left" w:pos="2160"/>
        </w:tabs>
        <w:suppressAutoHyphens/>
        <w:spacing w:line="240" w:lineRule="atLeast"/>
        <w:jc w:val="both"/>
        <w:rPr>
          <w:rFonts w:ascii="Times New Roman" w:hAnsi="Times New Roman"/>
          <w:spacing w:val="-2"/>
          <w:szCs w:val="18"/>
        </w:rPr>
      </w:pPr>
      <w:r>
        <w:rPr>
          <w:rFonts w:ascii="Times New Roman" w:hAnsi="Times New Roman"/>
          <w:spacing w:val="-2"/>
          <w:szCs w:val="18"/>
        </w:rPr>
        <w:t xml:space="preserve">IN WITNESS WHEREOF, the parties </w:t>
      </w:r>
      <w:r w:rsidR="0055443C">
        <w:rPr>
          <w:rFonts w:ascii="Times New Roman" w:hAnsi="Times New Roman"/>
          <w:spacing w:val="-2"/>
          <w:szCs w:val="18"/>
        </w:rPr>
        <w:t xml:space="preserve">have </w:t>
      </w:r>
      <w:r>
        <w:rPr>
          <w:rFonts w:ascii="Times New Roman" w:hAnsi="Times New Roman"/>
          <w:spacing w:val="-2"/>
          <w:szCs w:val="18"/>
        </w:rPr>
        <w:t>execute</w:t>
      </w:r>
      <w:r w:rsidR="0055443C">
        <w:rPr>
          <w:rFonts w:ascii="Times New Roman" w:hAnsi="Times New Roman"/>
          <w:spacing w:val="-2"/>
          <w:szCs w:val="18"/>
        </w:rPr>
        <w:t>d</w:t>
      </w:r>
      <w:r>
        <w:rPr>
          <w:rFonts w:ascii="Times New Roman" w:hAnsi="Times New Roman"/>
          <w:spacing w:val="-2"/>
          <w:szCs w:val="18"/>
        </w:rPr>
        <w:t xml:space="preserve"> this Agreement as of the Effective Date. Each person who signs this Agreement below represents that such person is fully authorized to sign this Agreement on behalf of the applicable party</w:t>
      </w:r>
      <w:r w:rsidR="00134DB4">
        <w:rPr>
          <w:rFonts w:ascii="Times New Roman" w:hAnsi="Times New Roman"/>
          <w:spacing w:val="-2"/>
          <w:szCs w:val="18"/>
        </w:rPr>
        <w:t>.</w:t>
      </w:r>
    </w:p>
    <w:p w:rsidR="00FA2FCD" w:rsidRDefault="00FA2FCD">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102C21" w:rsidRDefault="00102C21" w:rsidP="00102C21">
      <w:pPr>
        <w:tabs>
          <w:tab w:val="left" w:pos="0"/>
          <w:tab w:val="left" w:pos="756"/>
          <w:tab w:val="left" w:pos="1152"/>
          <w:tab w:val="left" w:pos="2160"/>
        </w:tabs>
        <w:suppressAutoHyphens/>
        <w:spacing w:line="240" w:lineRule="atLeast"/>
        <w:jc w:val="both"/>
        <w:rPr>
          <w:rFonts w:ascii="Times New Roman" w:hAnsi="Times New Roman"/>
          <w:spacing w:val="-2"/>
          <w:szCs w:val="18"/>
        </w:rPr>
      </w:pPr>
    </w:p>
    <w:p w:rsidR="00102C21" w:rsidRPr="00096DD3" w:rsidRDefault="00102C21" w:rsidP="00102C21">
      <w:pPr>
        <w:jc w:val="both"/>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4670"/>
      </w:tblGrid>
      <w:tr w:rsidR="00102C21" w:rsidRPr="00096DD3" w:rsidTr="008B3756">
        <w:tc>
          <w:tcPr>
            <w:tcW w:w="5076" w:type="dxa"/>
          </w:tcPr>
          <w:p w:rsidR="00102C21" w:rsidRPr="00096DD3" w:rsidRDefault="00102C21" w:rsidP="008B3756">
            <w:pPr>
              <w:jc w:val="both"/>
              <w:rPr>
                <w:rFonts w:ascii="Arial" w:hAnsi="Arial" w:cs="Arial"/>
                <w:sz w:val="22"/>
                <w:szCs w:val="22"/>
              </w:rPr>
            </w:pPr>
            <w:r>
              <w:rPr>
                <w:rFonts w:ascii="Arial" w:hAnsi="Arial" w:cs="Arial"/>
                <w:sz w:val="22"/>
                <w:szCs w:val="22"/>
              </w:rPr>
              <w:t>Contractor:</w:t>
            </w:r>
          </w:p>
          <w:p w:rsidR="00102C21" w:rsidRPr="00096DD3" w:rsidRDefault="00102C21" w:rsidP="008B3756">
            <w:pPr>
              <w:jc w:val="both"/>
              <w:rPr>
                <w:rFonts w:ascii="Arial" w:hAnsi="Arial" w:cs="Arial"/>
                <w:sz w:val="22"/>
                <w:szCs w:val="22"/>
              </w:rPr>
            </w:pPr>
          </w:p>
        </w:tc>
        <w:tc>
          <w:tcPr>
            <w:tcW w:w="5076" w:type="dxa"/>
          </w:tcPr>
          <w:p w:rsidR="00102C21" w:rsidRPr="00FE611D" w:rsidRDefault="00EE3EE9" w:rsidP="008B3756">
            <w:pPr>
              <w:jc w:val="both"/>
              <w:rPr>
                <w:rFonts w:ascii="Arial" w:hAnsi="Arial" w:cs="Arial"/>
                <w:sz w:val="22"/>
                <w:szCs w:val="22"/>
              </w:rPr>
            </w:pPr>
            <w:r>
              <w:rPr>
                <w:rFonts w:ascii="Arial" w:hAnsi="Arial" w:cs="Arial"/>
                <w:sz w:val="22"/>
                <w:szCs w:val="22"/>
              </w:rPr>
              <w:t>University of Louisiana at Monroe</w:t>
            </w:r>
            <w:r w:rsidR="00102C21" w:rsidRPr="00FE611D">
              <w:rPr>
                <w:rFonts w:ascii="Arial" w:hAnsi="Arial" w:cs="Arial"/>
                <w:sz w:val="22"/>
                <w:szCs w:val="22"/>
              </w:rPr>
              <w:t xml:space="preserve">:   </w:t>
            </w:r>
          </w:p>
        </w:tc>
      </w:tr>
      <w:tr w:rsidR="00102C21" w:rsidRPr="00096DD3" w:rsidTr="008B3756">
        <w:tc>
          <w:tcPr>
            <w:tcW w:w="5076" w:type="dxa"/>
          </w:tcPr>
          <w:p w:rsidR="00102C21" w:rsidRPr="00096DD3" w:rsidRDefault="00102C21" w:rsidP="008B3756">
            <w:pPr>
              <w:jc w:val="both"/>
              <w:rPr>
                <w:rFonts w:ascii="Arial" w:hAnsi="Arial" w:cs="Arial"/>
                <w:sz w:val="22"/>
                <w:szCs w:val="22"/>
              </w:rPr>
            </w:pPr>
            <w:r>
              <w:rPr>
                <w:rFonts w:ascii="Arial" w:hAnsi="Arial" w:cs="Arial"/>
                <w:sz w:val="22"/>
                <w:szCs w:val="22"/>
              </w:rPr>
              <w:t>Signature</w:t>
            </w:r>
            <w:r w:rsidRPr="00096DD3">
              <w:rPr>
                <w:rFonts w:ascii="Arial" w:hAnsi="Arial" w:cs="Arial"/>
                <w:sz w:val="22"/>
                <w:szCs w:val="22"/>
              </w:rPr>
              <w:t>:</w:t>
            </w:r>
          </w:p>
          <w:p w:rsidR="00102C21" w:rsidRPr="00096DD3" w:rsidRDefault="00102C21" w:rsidP="008B3756">
            <w:pPr>
              <w:jc w:val="both"/>
              <w:rPr>
                <w:rFonts w:ascii="Arial" w:hAnsi="Arial" w:cs="Arial"/>
                <w:sz w:val="22"/>
                <w:szCs w:val="22"/>
              </w:rPr>
            </w:pPr>
          </w:p>
        </w:tc>
        <w:tc>
          <w:tcPr>
            <w:tcW w:w="5076" w:type="dxa"/>
          </w:tcPr>
          <w:p w:rsidR="00102C21" w:rsidRPr="00096DD3" w:rsidRDefault="00102C21" w:rsidP="008B3756">
            <w:pPr>
              <w:jc w:val="both"/>
              <w:rPr>
                <w:rFonts w:ascii="Arial" w:hAnsi="Arial" w:cs="Arial"/>
                <w:sz w:val="22"/>
                <w:szCs w:val="22"/>
              </w:rPr>
            </w:pPr>
            <w:r>
              <w:rPr>
                <w:rFonts w:ascii="Arial" w:hAnsi="Arial" w:cs="Arial"/>
                <w:sz w:val="22"/>
                <w:szCs w:val="22"/>
              </w:rPr>
              <w:t>Signature</w:t>
            </w:r>
            <w:r w:rsidRPr="00096DD3">
              <w:rPr>
                <w:rFonts w:ascii="Arial" w:hAnsi="Arial" w:cs="Arial"/>
                <w:sz w:val="22"/>
                <w:szCs w:val="22"/>
              </w:rPr>
              <w:t>:</w:t>
            </w:r>
          </w:p>
        </w:tc>
      </w:tr>
      <w:tr w:rsidR="00102C21" w:rsidRPr="00096DD3" w:rsidTr="008B3756">
        <w:tc>
          <w:tcPr>
            <w:tcW w:w="5076" w:type="dxa"/>
          </w:tcPr>
          <w:p w:rsidR="00102C21" w:rsidRPr="00096DD3" w:rsidRDefault="00102C21" w:rsidP="008B3756">
            <w:pPr>
              <w:jc w:val="both"/>
              <w:rPr>
                <w:rFonts w:ascii="Arial" w:hAnsi="Arial" w:cs="Arial"/>
                <w:sz w:val="22"/>
                <w:szCs w:val="22"/>
              </w:rPr>
            </w:pPr>
            <w:r w:rsidRPr="00096DD3">
              <w:rPr>
                <w:rFonts w:ascii="Arial" w:hAnsi="Arial" w:cs="Arial"/>
                <w:sz w:val="22"/>
                <w:szCs w:val="22"/>
              </w:rPr>
              <w:t>Name:</w:t>
            </w:r>
            <w:r>
              <w:rPr>
                <w:rFonts w:ascii="Arial" w:hAnsi="Arial" w:cs="Arial"/>
                <w:sz w:val="22"/>
                <w:szCs w:val="22"/>
              </w:rPr>
              <w:t xml:space="preserve">  </w:t>
            </w:r>
          </w:p>
          <w:p w:rsidR="00102C21" w:rsidRPr="00096DD3" w:rsidRDefault="00102C21" w:rsidP="008B3756">
            <w:pPr>
              <w:jc w:val="both"/>
              <w:rPr>
                <w:rFonts w:ascii="Arial" w:hAnsi="Arial" w:cs="Arial"/>
                <w:sz w:val="22"/>
                <w:szCs w:val="22"/>
              </w:rPr>
            </w:pPr>
          </w:p>
        </w:tc>
        <w:tc>
          <w:tcPr>
            <w:tcW w:w="5076" w:type="dxa"/>
          </w:tcPr>
          <w:p w:rsidR="00102C21" w:rsidRPr="00096DD3" w:rsidRDefault="00102C21" w:rsidP="008B3756">
            <w:pPr>
              <w:jc w:val="both"/>
              <w:rPr>
                <w:rFonts w:ascii="Arial" w:hAnsi="Arial" w:cs="Arial"/>
                <w:sz w:val="22"/>
                <w:szCs w:val="22"/>
              </w:rPr>
            </w:pPr>
            <w:r w:rsidRPr="00096DD3">
              <w:rPr>
                <w:rFonts w:ascii="Arial" w:hAnsi="Arial" w:cs="Arial"/>
                <w:sz w:val="22"/>
                <w:szCs w:val="22"/>
              </w:rPr>
              <w:t>Name:</w:t>
            </w:r>
          </w:p>
        </w:tc>
      </w:tr>
      <w:tr w:rsidR="00102C21" w:rsidRPr="00096DD3" w:rsidTr="008B3756">
        <w:tc>
          <w:tcPr>
            <w:tcW w:w="5076" w:type="dxa"/>
          </w:tcPr>
          <w:p w:rsidR="00102C21" w:rsidRPr="00096DD3" w:rsidRDefault="00102C21" w:rsidP="008B3756">
            <w:pPr>
              <w:jc w:val="both"/>
              <w:rPr>
                <w:rFonts w:ascii="Arial" w:hAnsi="Arial" w:cs="Arial"/>
                <w:sz w:val="22"/>
                <w:szCs w:val="22"/>
              </w:rPr>
            </w:pPr>
            <w:r w:rsidRPr="00096DD3">
              <w:rPr>
                <w:rFonts w:ascii="Arial" w:hAnsi="Arial" w:cs="Arial"/>
                <w:sz w:val="22"/>
                <w:szCs w:val="22"/>
              </w:rPr>
              <w:t>Title:</w:t>
            </w:r>
            <w:r>
              <w:rPr>
                <w:rFonts w:ascii="Arial" w:hAnsi="Arial" w:cs="Arial"/>
                <w:sz w:val="22"/>
                <w:szCs w:val="22"/>
              </w:rPr>
              <w:t xml:space="preserve">  </w:t>
            </w:r>
          </w:p>
          <w:p w:rsidR="00102C21" w:rsidRPr="00096DD3" w:rsidRDefault="00102C21" w:rsidP="008B3756">
            <w:pPr>
              <w:jc w:val="both"/>
              <w:rPr>
                <w:rFonts w:ascii="Arial" w:hAnsi="Arial" w:cs="Arial"/>
                <w:sz w:val="22"/>
                <w:szCs w:val="22"/>
              </w:rPr>
            </w:pPr>
          </w:p>
        </w:tc>
        <w:tc>
          <w:tcPr>
            <w:tcW w:w="5076" w:type="dxa"/>
          </w:tcPr>
          <w:p w:rsidR="00102C21" w:rsidRDefault="00102C21" w:rsidP="008B3756">
            <w:pPr>
              <w:jc w:val="both"/>
              <w:rPr>
                <w:rFonts w:ascii="Arial" w:hAnsi="Arial" w:cs="Arial"/>
                <w:sz w:val="22"/>
                <w:szCs w:val="22"/>
              </w:rPr>
            </w:pPr>
            <w:r w:rsidRPr="00096DD3">
              <w:rPr>
                <w:rFonts w:ascii="Arial" w:hAnsi="Arial" w:cs="Arial"/>
                <w:sz w:val="22"/>
                <w:szCs w:val="22"/>
              </w:rPr>
              <w:t>Title:</w:t>
            </w:r>
          </w:p>
          <w:p w:rsidR="00102C21" w:rsidRPr="00096DD3" w:rsidRDefault="00102C21" w:rsidP="008B3756">
            <w:pPr>
              <w:jc w:val="both"/>
              <w:rPr>
                <w:rFonts w:ascii="Arial" w:hAnsi="Arial" w:cs="Arial"/>
                <w:sz w:val="22"/>
                <w:szCs w:val="22"/>
              </w:rPr>
            </w:pPr>
          </w:p>
        </w:tc>
      </w:tr>
      <w:tr w:rsidR="00102C21" w:rsidRPr="00096DD3" w:rsidTr="008B3756">
        <w:tc>
          <w:tcPr>
            <w:tcW w:w="5076" w:type="dxa"/>
          </w:tcPr>
          <w:p w:rsidR="00102C21" w:rsidRDefault="00102C21" w:rsidP="008B3756">
            <w:pPr>
              <w:jc w:val="both"/>
              <w:rPr>
                <w:rFonts w:ascii="Arial" w:hAnsi="Arial" w:cs="Arial"/>
                <w:sz w:val="22"/>
                <w:szCs w:val="22"/>
              </w:rPr>
            </w:pPr>
            <w:r w:rsidRPr="00096DD3">
              <w:rPr>
                <w:rFonts w:ascii="Arial" w:hAnsi="Arial" w:cs="Arial"/>
                <w:sz w:val="22"/>
                <w:szCs w:val="22"/>
              </w:rPr>
              <w:t>Date:</w:t>
            </w:r>
          </w:p>
          <w:p w:rsidR="00102C21" w:rsidRPr="00096DD3" w:rsidRDefault="00102C21" w:rsidP="008B3756">
            <w:pPr>
              <w:jc w:val="both"/>
              <w:rPr>
                <w:rFonts w:ascii="Arial" w:hAnsi="Arial" w:cs="Arial"/>
                <w:sz w:val="22"/>
                <w:szCs w:val="22"/>
              </w:rPr>
            </w:pPr>
          </w:p>
        </w:tc>
        <w:tc>
          <w:tcPr>
            <w:tcW w:w="5076" w:type="dxa"/>
          </w:tcPr>
          <w:p w:rsidR="00102C21" w:rsidRPr="00096DD3" w:rsidRDefault="00102C21" w:rsidP="008B3756">
            <w:pPr>
              <w:jc w:val="both"/>
              <w:rPr>
                <w:rFonts w:ascii="Arial" w:hAnsi="Arial" w:cs="Arial"/>
                <w:sz w:val="22"/>
                <w:szCs w:val="22"/>
              </w:rPr>
            </w:pPr>
            <w:r w:rsidRPr="00096DD3">
              <w:rPr>
                <w:rFonts w:ascii="Arial" w:hAnsi="Arial" w:cs="Arial"/>
                <w:sz w:val="22"/>
                <w:szCs w:val="22"/>
              </w:rPr>
              <w:t>Date:</w:t>
            </w:r>
          </w:p>
        </w:tc>
      </w:tr>
    </w:tbl>
    <w:p w:rsidR="00445388" w:rsidRDefault="00D90B49" w:rsidP="00445388">
      <w:pPr>
        <w:jc w:val="center"/>
        <w:rPr>
          <w:rFonts w:ascii="Times New Roman" w:hAnsi="Times New Roman"/>
          <w:b/>
        </w:rPr>
      </w:pPr>
      <w:r>
        <w:rPr>
          <w:rFonts w:ascii="Times New Roman" w:hAnsi="Times New Roman"/>
          <w:b/>
        </w:rPr>
        <w:br w:type="page"/>
      </w:r>
      <w:r w:rsidR="00445388">
        <w:rPr>
          <w:rFonts w:ascii="Times New Roman" w:hAnsi="Times New Roman"/>
          <w:b/>
        </w:rPr>
        <w:lastRenderedPageBreak/>
        <w:t>EXHIBIT A</w:t>
      </w:r>
    </w:p>
    <w:p w:rsidR="00445388" w:rsidRDefault="00445388" w:rsidP="00445388">
      <w:pPr>
        <w:jc w:val="center"/>
        <w:rPr>
          <w:rFonts w:ascii="Times New Roman" w:hAnsi="Times New Roman"/>
          <w:b/>
        </w:rPr>
      </w:pPr>
    </w:p>
    <w:p w:rsidR="00445388" w:rsidRDefault="00445388" w:rsidP="00445388">
      <w:pPr>
        <w:jc w:val="center"/>
        <w:rPr>
          <w:rFonts w:ascii="Times New Roman" w:hAnsi="Times New Roman"/>
          <w:b/>
        </w:rPr>
      </w:pPr>
    </w:p>
    <w:tbl>
      <w:tblPr>
        <w:tblW w:w="9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8"/>
        <w:gridCol w:w="1440"/>
        <w:gridCol w:w="1206"/>
        <w:gridCol w:w="1530"/>
      </w:tblGrid>
      <w:tr w:rsidR="00445388" w:rsidTr="00C267C6">
        <w:tc>
          <w:tcPr>
            <w:tcW w:w="5238" w:type="dxa"/>
            <w:tcBorders>
              <w:top w:val="single" w:sz="4" w:space="0" w:color="auto"/>
              <w:left w:val="single" w:sz="4" w:space="0" w:color="auto"/>
              <w:bottom w:val="single" w:sz="4" w:space="0" w:color="auto"/>
              <w:right w:val="single" w:sz="4" w:space="0" w:color="auto"/>
            </w:tcBorders>
            <w:shd w:val="clear" w:color="auto" w:fill="auto"/>
          </w:tcPr>
          <w:p w:rsidR="00445388" w:rsidRPr="00C267C6" w:rsidRDefault="00445388">
            <w:pPr>
              <w:rPr>
                <w:rFonts w:ascii="Times New Roman" w:hAnsi="Times New Roman"/>
                <w:b/>
              </w:rPr>
            </w:pPr>
          </w:p>
          <w:p w:rsidR="00445388" w:rsidRPr="00C267C6" w:rsidRDefault="00445388">
            <w:pPr>
              <w:rPr>
                <w:rFonts w:ascii="Times New Roman" w:hAnsi="Times New Roman"/>
                <w:b/>
              </w:rPr>
            </w:pPr>
            <w:r w:rsidRPr="00C267C6">
              <w:rPr>
                <w:rFonts w:ascii="Times New Roman" w:hAnsi="Times New Roman"/>
                <w:b/>
              </w:rPr>
              <w:t>SOFTWARE</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 xml:space="preserve">NO. OF </w:t>
            </w:r>
          </w:p>
          <w:p w:rsidR="00445388" w:rsidRPr="00C267C6" w:rsidRDefault="00445388">
            <w:pPr>
              <w:rPr>
                <w:rFonts w:ascii="Times New Roman" w:hAnsi="Times New Roman"/>
                <w:b/>
              </w:rPr>
            </w:pPr>
            <w:r w:rsidRPr="00C267C6">
              <w:rPr>
                <w:rFonts w:ascii="Times New Roman" w:hAnsi="Times New Roman"/>
                <w:b/>
              </w:rPr>
              <w:t>LICENSES</w:t>
            </w: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UNIT</w:t>
            </w:r>
          </w:p>
          <w:p w:rsidR="00445388" w:rsidRPr="00C267C6" w:rsidRDefault="00445388">
            <w:pPr>
              <w:rPr>
                <w:rFonts w:ascii="Times New Roman" w:hAnsi="Times New Roman"/>
                <w:b/>
              </w:rPr>
            </w:pPr>
            <w:r w:rsidRPr="00C267C6">
              <w:rPr>
                <w:rFonts w:ascii="Times New Roman" w:hAnsi="Times New Roman"/>
                <w:b/>
              </w:rPr>
              <w:t>PRICE</w:t>
            </w: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TOTAL</w:t>
            </w:r>
          </w:p>
          <w:p w:rsidR="00445388" w:rsidRPr="00C267C6" w:rsidRDefault="00445388">
            <w:pPr>
              <w:rPr>
                <w:rFonts w:ascii="Times New Roman" w:hAnsi="Times New Roman"/>
                <w:b/>
              </w:rPr>
            </w:pPr>
            <w:r w:rsidRPr="00C267C6">
              <w:rPr>
                <w:rFonts w:ascii="Times New Roman" w:hAnsi="Times New Roman"/>
                <w:b/>
              </w:rPr>
              <w:t>PRICE</w:t>
            </w:r>
          </w:p>
        </w:tc>
      </w:tr>
      <w:tr w:rsidR="00445388" w:rsidTr="00C267C6">
        <w:tc>
          <w:tcPr>
            <w:tcW w:w="5238" w:type="dxa"/>
            <w:tcBorders>
              <w:top w:val="single" w:sz="4" w:space="0" w:color="auto"/>
              <w:left w:val="single" w:sz="4" w:space="0" w:color="auto"/>
              <w:bottom w:val="single" w:sz="4" w:space="0" w:color="auto"/>
              <w:right w:val="single" w:sz="4" w:space="0" w:color="auto"/>
            </w:tcBorders>
            <w:shd w:val="clear" w:color="auto" w:fill="auto"/>
          </w:tcPr>
          <w:p w:rsidR="00445388" w:rsidRPr="00F842C1" w:rsidRDefault="00F842C1" w:rsidP="00F842C1">
            <w:pPr>
              <w:rPr>
                <w:rFonts w:ascii="Times New Roman" w:hAnsi="Times New Roman"/>
                <w:i/>
              </w:rPr>
            </w:pPr>
            <w:r>
              <w:rPr>
                <w:rFonts w:ascii="Times New Roman" w:hAnsi="Times New Roman"/>
                <w:i/>
              </w:rPr>
              <w:t>(Enter description of software)</w:t>
            </w:r>
          </w:p>
          <w:p w:rsidR="00F842C1" w:rsidRDefault="00F842C1" w:rsidP="00F842C1">
            <w:pPr>
              <w:rPr>
                <w:rFonts w:ascii="Times New Roman" w:hAnsi="Times New Roman"/>
              </w:rPr>
            </w:pPr>
          </w:p>
          <w:p w:rsidR="00F842C1" w:rsidRPr="00C267C6" w:rsidRDefault="00F842C1" w:rsidP="00F842C1">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rsidP="00C267C6">
            <w:pPr>
              <w:jc w:val="center"/>
              <w:rPr>
                <w:rFonts w:ascii="Times New Roman" w:hAnsi="Times New Roman"/>
              </w:rPr>
            </w:pPr>
          </w:p>
        </w:tc>
        <w:tc>
          <w:tcPr>
            <w:tcW w:w="1206"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rPr>
            </w:pPr>
          </w:p>
        </w:tc>
        <w:tc>
          <w:tcPr>
            <w:tcW w:w="153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rPr>
            </w:pPr>
          </w:p>
        </w:tc>
      </w:tr>
    </w:tbl>
    <w:p w:rsidR="00445388" w:rsidRDefault="00445388" w:rsidP="00445388">
      <w:pPr>
        <w:rPr>
          <w:rFonts w:ascii="Times New Roman" w:hAnsi="Times New Roman"/>
        </w:rPr>
      </w:pPr>
    </w:p>
    <w:p w:rsidR="00350FE9" w:rsidRDefault="00350FE9" w:rsidP="00445388">
      <w:pPr>
        <w:rPr>
          <w:rFonts w:ascii="Times New Roman" w:hAnsi="Times New Roman"/>
        </w:rPr>
      </w:pPr>
    </w:p>
    <w:p w:rsidR="00445388" w:rsidRDefault="00445388" w:rsidP="0044538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1440"/>
      </w:tblGrid>
      <w:tr w:rsidR="00445388" w:rsidTr="00C267C6">
        <w:tc>
          <w:tcPr>
            <w:tcW w:w="7848"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SUPPORT AND MAINTENANCE</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b/>
              </w:rPr>
            </w:pPr>
            <w:r w:rsidRPr="00C267C6">
              <w:rPr>
                <w:rFonts w:ascii="Times New Roman" w:hAnsi="Times New Roman"/>
                <w:b/>
              </w:rPr>
              <w:t>PRICE</w:t>
            </w:r>
          </w:p>
        </w:tc>
      </w:tr>
      <w:tr w:rsidR="00445388" w:rsidTr="00C267C6">
        <w:tc>
          <w:tcPr>
            <w:tcW w:w="7848" w:type="dxa"/>
            <w:tcBorders>
              <w:top w:val="single" w:sz="4" w:space="0" w:color="auto"/>
              <w:left w:val="single" w:sz="4" w:space="0" w:color="auto"/>
              <w:bottom w:val="single" w:sz="4" w:space="0" w:color="auto"/>
              <w:right w:val="single" w:sz="4" w:space="0" w:color="auto"/>
            </w:tcBorders>
            <w:shd w:val="clear" w:color="auto" w:fill="auto"/>
            <w:hideMark/>
          </w:tcPr>
          <w:p w:rsidR="00445388" w:rsidRDefault="00445388">
            <w:pPr>
              <w:rPr>
                <w:rFonts w:ascii="Times New Roman" w:hAnsi="Times New Roman"/>
              </w:rPr>
            </w:pPr>
          </w:p>
          <w:p w:rsidR="00F842C1" w:rsidRPr="00C267C6" w:rsidRDefault="00F842C1">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388" w:rsidRPr="00C267C6" w:rsidRDefault="00445388">
            <w:pPr>
              <w:rPr>
                <w:rFonts w:ascii="Times New Roman" w:hAnsi="Times New Roman"/>
              </w:rPr>
            </w:pPr>
          </w:p>
        </w:tc>
      </w:tr>
      <w:tr w:rsidR="00445388" w:rsidTr="00C267C6">
        <w:tc>
          <w:tcPr>
            <w:tcW w:w="7848"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388" w:rsidRPr="00C267C6" w:rsidRDefault="00445388">
            <w:pPr>
              <w:rPr>
                <w:rFonts w:ascii="Times New Roman" w:hAnsi="Times New Roman"/>
              </w:rPr>
            </w:pPr>
          </w:p>
          <w:p w:rsidR="00445388" w:rsidRPr="00C267C6" w:rsidRDefault="00445388">
            <w:pPr>
              <w:rPr>
                <w:rFonts w:ascii="Times New Roman" w:hAnsi="Times New Roman"/>
              </w:rPr>
            </w:pPr>
          </w:p>
        </w:tc>
      </w:tr>
      <w:tr w:rsidR="00445388" w:rsidTr="00C267C6">
        <w:tc>
          <w:tcPr>
            <w:tcW w:w="7848" w:type="dxa"/>
            <w:tcBorders>
              <w:top w:val="single" w:sz="4" w:space="0" w:color="auto"/>
              <w:left w:val="single" w:sz="4" w:space="0" w:color="auto"/>
              <w:bottom w:val="single" w:sz="4" w:space="0" w:color="auto"/>
              <w:right w:val="single" w:sz="4" w:space="0" w:color="auto"/>
            </w:tcBorders>
            <w:shd w:val="clear" w:color="auto" w:fill="auto"/>
            <w:hideMark/>
          </w:tcPr>
          <w:p w:rsidR="00445388" w:rsidRPr="00C267C6" w:rsidRDefault="00445388">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45388" w:rsidRPr="00C267C6" w:rsidRDefault="00445388">
            <w:pPr>
              <w:rPr>
                <w:rFonts w:ascii="Times New Roman" w:hAnsi="Times New Roman"/>
              </w:rPr>
            </w:pPr>
          </w:p>
          <w:p w:rsidR="00445388" w:rsidRPr="00C267C6" w:rsidRDefault="00445388">
            <w:pPr>
              <w:rPr>
                <w:rFonts w:ascii="Times New Roman" w:hAnsi="Times New Roman"/>
              </w:rPr>
            </w:pPr>
          </w:p>
        </w:tc>
      </w:tr>
      <w:tr w:rsidR="00350FE9" w:rsidTr="00C267C6">
        <w:trPr>
          <w:trHeight w:val="440"/>
        </w:trPr>
        <w:tc>
          <w:tcPr>
            <w:tcW w:w="7848" w:type="dxa"/>
            <w:tcBorders>
              <w:top w:val="single" w:sz="4" w:space="0" w:color="auto"/>
              <w:left w:val="single" w:sz="4" w:space="0" w:color="auto"/>
              <w:bottom w:val="single" w:sz="4" w:space="0" w:color="auto"/>
              <w:right w:val="single" w:sz="4" w:space="0" w:color="auto"/>
            </w:tcBorders>
            <w:shd w:val="clear" w:color="auto" w:fill="auto"/>
          </w:tcPr>
          <w:p w:rsidR="00350FE9" w:rsidRPr="00C267C6" w:rsidRDefault="00350FE9">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50FE9" w:rsidRPr="00C267C6" w:rsidRDefault="00350FE9">
            <w:pPr>
              <w:rPr>
                <w:rFonts w:ascii="Times New Roman" w:hAnsi="Times New Roman"/>
              </w:rPr>
            </w:pPr>
          </w:p>
        </w:tc>
      </w:tr>
      <w:tr w:rsidR="00350FE9" w:rsidTr="00C267C6">
        <w:trPr>
          <w:trHeight w:val="431"/>
        </w:trPr>
        <w:tc>
          <w:tcPr>
            <w:tcW w:w="7848" w:type="dxa"/>
            <w:tcBorders>
              <w:top w:val="single" w:sz="4" w:space="0" w:color="auto"/>
              <w:left w:val="single" w:sz="4" w:space="0" w:color="auto"/>
              <w:bottom w:val="single" w:sz="4" w:space="0" w:color="auto"/>
              <w:right w:val="single" w:sz="4" w:space="0" w:color="auto"/>
            </w:tcBorders>
            <w:shd w:val="clear" w:color="auto" w:fill="auto"/>
          </w:tcPr>
          <w:p w:rsidR="00350FE9" w:rsidRPr="00C267C6" w:rsidRDefault="00350FE9" w:rsidP="00350FE9">
            <w:pP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50FE9" w:rsidRDefault="00350FE9">
            <w:pPr>
              <w:rPr>
                <w:rFonts w:ascii="Times New Roman" w:hAnsi="Times New Roman"/>
              </w:rPr>
            </w:pPr>
          </w:p>
          <w:p w:rsidR="00060D85" w:rsidRPr="00C267C6" w:rsidRDefault="00060D85">
            <w:pPr>
              <w:rPr>
                <w:rFonts w:ascii="Times New Roman" w:hAnsi="Times New Roman"/>
              </w:rPr>
            </w:pPr>
          </w:p>
        </w:tc>
      </w:tr>
    </w:tbl>
    <w:p w:rsidR="00445388" w:rsidRDefault="00445388" w:rsidP="00445388">
      <w:pPr>
        <w:rPr>
          <w:rFonts w:ascii="Times New Roman" w:hAnsi="Times New Roman"/>
        </w:rPr>
      </w:pPr>
    </w:p>
    <w:p w:rsidR="00445388" w:rsidRDefault="00445388" w:rsidP="00445388">
      <w:pPr>
        <w:rPr>
          <w:rFonts w:ascii="Times New Roman" w:hAnsi="Times New Roman"/>
        </w:rPr>
      </w:pPr>
      <w:r>
        <w:rPr>
          <w:rFonts w:ascii="Times New Roman" w:hAnsi="Times New Roman"/>
        </w:rPr>
        <w:t xml:space="preserve">  </w:t>
      </w:r>
    </w:p>
    <w:p w:rsidR="00102C21" w:rsidRPr="00A73789" w:rsidRDefault="00102C21" w:rsidP="00102C21">
      <w:pPr>
        <w:jc w:val="center"/>
        <w:rPr>
          <w:b/>
          <w:szCs w:val="24"/>
          <w:u w:val="single"/>
        </w:rPr>
      </w:pPr>
      <w:r>
        <w:rPr>
          <w:rFonts w:ascii="Times New Roman" w:hAnsi="Times New Roman"/>
          <w:spacing w:val="-2"/>
          <w:szCs w:val="18"/>
        </w:rPr>
        <w:br w:type="page"/>
      </w:r>
      <w:r w:rsidRPr="00A73789">
        <w:rPr>
          <w:b/>
          <w:szCs w:val="24"/>
          <w:u w:val="single"/>
        </w:rPr>
        <w:lastRenderedPageBreak/>
        <w:t xml:space="preserve">EXHIBIT </w:t>
      </w:r>
      <w:r>
        <w:rPr>
          <w:b/>
          <w:szCs w:val="24"/>
          <w:u w:val="single"/>
        </w:rPr>
        <w:t>B</w:t>
      </w:r>
    </w:p>
    <w:p w:rsidR="00102C21" w:rsidRPr="00A73789" w:rsidRDefault="00102C21" w:rsidP="00102C21">
      <w:pPr>
        <w:jc w:val="center"/>
        <w:rPr>
          <w:b/>
          <w:szCs w:val="24"/>
        </w:rPr>
      </w:pPr>
      <w:r w:rsidRPr="00A73789">
        <w:rPr>
          <w:b/>
          <w:szCs w:val="24"/>
        </w:rPr>
        <w:t>DESCRIPTION OF COVERED PRODUCTS</w:t>
      </w:r>
    </w:p>
    <w:p w:rsidR="00102C21" w:rsidRPr="00A73789" w:rsidRDefault="00102C21" w:rsidP="00102C21">
      <w:pPr>
        <w:jc w:val="center"/>
        <w:rPr>
          <w:szCs w:val="24"/>
          <w:u w:val="single"/>
        </w:rPr>
      </w:pPr>
    </w:p>
    <w:p w:rsidR="00102C21" w:rsidRPr="00A73789" w:rsidRDefault="00102C21" w:rsidP="00102C21">
      <w:pPr>
        <w:autoSpaceDE w:val="0"/>
        <w:autoSpaceDN w:val="0"/>
        <w:adjustRightInd w:val="0"/>
        <w:jc w:val="both"/>
        <w:rPr>
          <w:color w:val="151515"/>
          <w:szCs w:val="24"/>
        </w:rPr>
      </w:pPr>
      <w:r w:rsidRPr="00A73789">
        <w:rPr>
          <w:color w:val="151515"/>
          <w:szCs w:val="24"/>
        </w:rPr>
        <w:t xml:space="preserve">The following table lists the Products that </w:t>
      </w:r>
      <w:r w:rsidRPr="00A73789">
        <w:rPr>
          <w:color w:val="262626"/>
          <w:szCs w:val="24"/>
        </w:rPr>
        <w:t xml:space="preserve">will </w:t>
      </w:r>
      <w:r w:rsidRPr="00A73789">
        <w:rPr>
          <w:color w:val="000000"/>
          <w:szCs w:val="24"/>
        </w:rPr>
        <w:t>be Supported/</w:t>
      </w:r>
      <w:r w:rsidRPr="00A73789">
        <w:rPr>
          <w:color w:val="151515"/>
          <w:szCs w:val="24"/>
        </w:rPr>
        <w:t xml:space="preserve">provided by Contractor, </w:t>
      </w:r>
      <w:r w:rsidRPr="00A73789">
        <w:rPr>
          <w:color w:val="262626"/>
          <w:szCs w:val="24"/>
        </w:rPr>
        <w:t xml:space="preserve">and covered </w:t>
      </w:r>
      <w:r w:rsidRPr="00A73789">
        <w:rPr>
          <w:color w:val="151515"/>
          <w:szCs w:val="24"/>
        </w:rPr>
        <w:t>under maintenance:</w:t>
      </w:r>
    </w:p>
    <w:p w:rsidR="00445388" w:rsidRDefault="00445388">
      <w:pPr>
        <w:tabs>
          <w:tab w:val="left" w:pos="0"/>
          <w:tab w:val="left" w:pos="756"/>
          <w:tab w:val="left" w:pos="1152"/>
          <w:tab w:val="left" w:pos="2160"/>
        </w:tabs>
        <w:suppressAutoHyphens/>
        <w:spacing w:line="240" w:lineRule="atLeast"/>
        <w:jc w:val="both"/>
        <w:rPr>
          <w:rFonts w:ascii="Times New Roman" w:hAnsi="Times New Roman"/>
          <w:spacing w:val="-2"/>
          <w:szCs w:val="18"/>
        </w:rPr>
      </w:pPr>
    </w:p>
    <w:sectPr w:rsidR="00445388">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35" w:rsidRDefault="00C31E35" w:rsidP="00F842C1">
      <w:r>
        <w:separator/>
      </w:r>
    </w:p>
  </w:endnote>
  <w:endnote w:type="continuationSeparator" w:id="0">
    <w:p w:rsidR="00C31E35" w:rsidRDefault="00C31E35" w:rsidP="00F8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802" w:rsidRPr="00D94802" w:rsidRDefault="00D94802">
    <w:pPr>
      <w:pStyle w:val="Footer"/>
      <w:jc w:val="right"/>
      <w:rPr>
        <w:bCs/>
        <w:szCs w:val="24"/>
      </w:rPr>
    </w:pPr>
    <w:r w:rsidRPr="00D94802">
      <w:t xml:space="preserve">Page </w:t>
    </w:r>
    <w:r w:rsidRPr="00D94802">
      <w:rPr>
        <w:bCs/>
        <w:szCs w:val="24"/>
      </w:rPr>
      <w:fldChar w:fldCharType="begin"/>
    </w:r>
    <w:r w:rsidRPr="00D94802">
      <w:rPr>
        <w:bCs/>
      </w:rPr>
      <w:instrText xml:space="preserve"> PAGE </w:instrText>
    </w:r>
    <w:r w:rsidRPr="00D94802">
      <w:rPr>
        <w:bCs/>
        <w:szCs w:val="24"/>
      </w:rPr>
      <w:fldChar w:fldCharType="separate"/>
    </w:r>
    <w:r w:rsidR="00EE3EE9">
      <w:rPr>
        <w:bCs/>
        <w:noProof/>
      </w:rPr>
      <w:t>15</w:t>
    </w:r>
    <w:r w:rsidRPr="00D94802">
      <w:rPr>
        <w:bCs/>
        <w:szCs w:val="24"/>
      </w:rPr>
      <w:fldChar w:fldCharType="end"/>
    </w:r>
    <w:r w:rsidRPr="00D94802">
      <w:t xml:space="preserve"> of </w:t>
    </w:r>
    <w:r w:rsidRPr="00D94802">
      <w:rPr>
        <w:bCs/>
        <w:szCs w:val="24"/>
      </w:rPr>
      <w:fldChar w:fldCharType="begin"/>
    </w:r>
    <w:r w:rsidRPr="00D94802">
      <w:rPr>
        <w:bCs/>
      </w:rPr>
      <w:instrText xml:space="preserve"> NUMPAGES  </w:instrText>
    </w:r>
    <w:r w:rsidRPr="00D94802">
      <w:rPr>
        <w:bCs/>
        <w:szCs w:val="24"/>
      </w:rPr>
      <w:fldChar w:fldCharType="separate"/>
    </w:r>
    <w:r w:rsidR="00EE3EE9">
      <w:rPr>
        <w:bCs/>
        <w:noProof/>
      </w:rPr>
      <w:t>15</w:t>
    </w:r>
    <w:r w:rsidRPr="00D94802">
      <w:rPr>
        <w:bCs/>
        <w:szCs w:val="24"/>
      </w:rPr>
      <w:fldChar w:fldCharType="end"/>
    </w:r>
  </w:p>
  <w:p w:rsidR="00D94802" w:rsidRPr="00D94802" w:rsidRDefault="0095595F" w:rsidP="00D94802">
    <w:pPr>
      <w:pStyle w:val="Footer"/>
    </w:pPr>
    <w:r>
      <w:rPr>
        <w:bCs/>
        <w:szCs w:val="24"/>
      </w:rPr>
      <w:t>[</w:t>
    </w:r>
    <w:r w:rsidR="00D94802" w:rsidRPr="00D94802">
      <w:rPr>
        <w:bCs/>
        <w:szCs w:val="24"/>
      </w:rPr>
      <w:t xml:space="preserve">Revised </w:t>
    </w:r>
    <w:r w:rsidR="00F171DA">
      <w:rPr>
        <w:bCs/>
        <w:szCs w:val="24"/>
      </w:rPr>
      <w:t>08/01</w:t>
    </w:r>
    <w:r w:rsidR="00AB6F17">
      <w:rPr>
        <w:bCs/>
        <w:szCs w:val="24"/>
      </w:rPr>
      <w:t>/</w:t>
    </w:r>
    <w:r>
      <w:rPr>
        <w:bCs/>
        <w:szCs w:val="24"/>
      </w:rPr>
      <w:t>2020]</w:t>
    </w:r>
  </w:p>
  <w:p w:rsidR="00060D85" w:rsidRDefault="00060D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35" w:rsidRDefault="00C31E35" w:rsidP="00F842C1">
      <w:r>
        <w:separator/>
      </w:r>
    </w:p>
  </w:footnote>
  <w:footnote w:type="continuationSeparator" w:id="0">
    <w:p w:rsidR="00C31E35" w:rsidRDefault="00C31E35" w:rsidP="00F84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941" w:rsidRDefault="001379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0"/>
    <w:multiLevelType w:val="singleLevel"/>
    <w:tmpl w:val="00000020"/>
    <w:name w:val="WW8Num32"/>
    <w:lvl w:ilvl="0">
      <w:start w:val="1"/>
      <w:numFmt w:val="bullet"/>
      <w:lvlText w:val=""/>
      <w:lvlJc w:val="left"/>
      <w:pPr>
        <w:tabs>
          <w:tab w:val="num" w:pos="0"/>
        </w:tabs>
        <w:ind w:left="360" w:hanging="360"/>
      </w:pPr>
      <w:rPr>
        <w:rFonts w:ascii="Symbol" w:hAnsi="Symbol"/>
        <w:color w:val="auto"/>
        <w:sz w:val="20"/>
      </w:rPr>
    </w:lvl>
  </w:abstractNum>
  <w:abstractNum w:abstractNumId="1" w15:restartNumberingAfterBreak="0">
    <w:nsid w:val="052F1D4D"/>
    <w:multiLevelType w:val="hybridMultilevel"/>
    <w:tmpl w:val="D884BB1E"/>
    <w:lvl w:ilvl="0" w:tplc="F7FE651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CB4E13"/>
    <w:multiLevelType w:val="hybridMultilevel"/>
    <w:tmpl w:val="F05EF9E2"/>
    <w:lvl w:ilvl="0" w:tplc="100AC6E0">
      <w:start w:val="2"/>
      <w:numFmt w:val="decimal"/>
      <w:lvlText w:val="%1."/>
      <w:lvlJc w:val="left"/>
      <w:pPr>
        <w:ind w:left="1080" w:hanging="360"/>
      </w:pPr>
      <w:rPr>
        <w:rFonts w:ascii="Arial" w:hAnsi="Arial" w:cs="Arial"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40EBE"/>
    <w:multiLevelType w:val="hybridMultilevel"/>
    <w:tmpl w:val="52D2A1B8"/>
    <w:lvl w:ilvl="0" w:tplc="0409000F">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5A33FAD"/>
    <w:multiLevelType w:val="hybridMultilevel"/>
    <w:tmpl w:val="AC2E0340"/>
    <w:lvl w:ilvl="0" w:tplc="FB3006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193843"/>
    <w:multiLevelType w:val="hybridMultilevel"/>
    <w:tmpl w:val="3FF03606"/>
    <w:lvl w:ilvl="0" w:tplc="0409001B">
      <w:start w:val="1"/>
      <w:numFmt w:val="lowerRoman"/>
      <w:lvlText w:val="%1."/>
      <w:lvlJc w:val="righ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3915AD"/>
    <w:multiLevelType w:val="hybridMultilevel"/>
    <w:tmpl w:val="716A530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F86001"/>
    <w:multiLevelType w:val="hybridMultilevel"/>
    <w:tmpl w:val="1786DD22"/>
    <w:lvl w:ilvl="0" w:tplc="F1D063E8">
      <w:start w:val="1"/>
      <w:numFmt w:val="lowerLetter"/>
      <w:lvlText w:val="%1."/>
      <w:lvlJc w:val="left"/>
      <w:pPr>
        <w:ind w:left="1800" w:hanging="360"/>
      </w:pPr>
      <w:rPr>
        <w:rFont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8C48E6"/>
    <w:multiLevelType w:val="hybridMultilevel"/>
    <w:tmpl w:val="C8D05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1546ED"/>
    <w:multiLevelType w:val="hybridMultilevel"/>
    <w:tmpl w:val="4E04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346BDD"/>
    <w:multiLevelType w:val="hybridMultilevel"/>
    <w:tmpl w:val="A09C3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9A67EA3"/>
    <w:multiLevelType w:val="hybridMultilevel"/>
    <w:tmpl w:val="6B54038A"/>
    <w:lvl w:ilvl="0" w:tplc="5174642C">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59CA72F5"/>
    <w:multiLevelType w:val="hybridMultilevel"/>
    <w:tmpl w:val="3E0E06B4"/>
    <w:lvl w:ilvl="0" w:tplc="6A6AD15E">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F2741"/>
    <w:multiLevelType w:val="hybridMultilevel"/>
    <w:tmpl w:val="2604B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3"/>
  </w:num>
  <w:num w:numId="4">
    <w:abstractNumId w:val="8"/>
  </w:num>
  <w:num w:numId="5">
    <w:abstractNumId w:val="4"/>
  </w:num>
  <w:num w:numId="6">
    <w:abstractNumId w:val="9"/>
  </w:num>
  <w:num w:numId="7">
    <w:abstractNumId w:val="1"/>
  </w:num>
  <w:num w:numId="8">
    <w:abstractNumId w:val="7"/>
  </w:num>
  <w:num w:numId="9">
    <w:abstractNumId w:val="5"/>
  </w:num>
  <w:num w:numId="10">
    <w:abstractNumId w:val="6"/>
  </w:num>
  <w:num w:numId="11">
    <w:abstractNumId w:val="12"/>
  </w:num>
  <w:num w:numId="12">
    <w:abstractNumId w:val="2"/>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81B"/>
    <w:rsid w:val="0006047C"/>
    <w:rsid w:val="00060D85"/>
    <w:rsid w:val="00080AEE"/>
    <w:rsid w:val="00084EC2"/>
    <w:rsid w:val="000F3E9F"/>
    <w:rsid w:val="00102C21"/>
    <w:rsid w:val="00134DB4"/>
    <w:rsid w:val="00137941"/>
    <w:rsid w:val="00150991"/>
    <w:rsid w:val="001760BC"/>
    <w:rsid w:val="00184DA6"/>
    <w:rsid w:val="001C2A0C"/>
    <w:rsid w:val="001F75C9"/>
    <w:rsid w:val="00200357"/>
    <w:rsid w:val="002340F3"/>
    <w:rsid w:val="002408A4"/>
    <w:rsid w:val="00251A4B"/>
    <w:rsid w:val="00260062"/>
    <w:rsid w:val="00260539"/>
    <w:rsid w:val="002C6879"/>
    <w:rsid w:val="002F798D"/>
    <w:rsid w:val="00350FE9"/>
    <w:rsid w:val="003612F7"/>
    <w:rsid w:val="00437FD1"/>
    <w:rsid w:val="00445388"/>
    <w:rsid w:val="004962A6"/>
    <w:rsid w:val="004D70E8"/>
    <w:rsid w:val="005151F4"/>
    <w:rsid w:val="0055443C"/>
    <w:rsid w:val="005C02C9"/>
    <w:rsid w:val="005D27F1"/>
    <w:rsid w:val="005F781B"/>
    <w:rsid w:val="00631407"/>
    <w:rsid w:val="006861BA"/>
    <w:rsid w:val="00737C75"/>
    <w:rsid w:val="0075026B"/>
    <w:rsid w:val="007C2A9D"/>
    <w:rsid w:val="0081456A"/>
    <w:rsid w:val="008227DE"/>
    <w:rsid w:val="00835E7D"/>
    <w:rsid w:val="008740D8"/>
    <w:rsid w:val="008834C8"/>
    <w:rsid w:val="008953EF"/>
    <w:rsid w:val="008B3756"/>
    <w:rsid w:val="008D6404"/>
    <w:rsid w:val="0091453B"/>
    <w:rsid w:val="0095595F"/>
    <w:rsid w:val="009B28F8"/>
    <w:rsid w:val="00A715FD"/>
    <w:rsid w:val="00A73B41"/>
    <w:rsid w:val="00AB4827"/>
    <w:rsid w:val="00AB6F17"/>
    <w:rsid w:val="00AC1C60"/>
    <w:rsid w:val="00AF1BBA"/>
    <w:rsid w:val="00B143CD"/>
    <w:rsid w:val="00B802F8"/>
    <w:rsid w:val="00B927E9"/>
    <w:rsid w:val="00BB4D9F"/>
    <w:rsid w:val="00C05EE5"/>
    <w:rsid w:val="00C267C6"/>
    <w:rsid w:val="00C31E35"/>
    <w:rsid w:val="00C51889"/>
    <w:rsid w:val="00C85D5A"/>
    <w:rsid w:val="00CE1844"/>
    <w:rsid w:val="00D338B1"/>
    <w:rsid w:val="00D90B49"/>
    <w:rsid w:val="00D93100"/>
    <w:rsid w:val="00D94802"/>
    <w:rsid w:val="00DB0727"/>
    <w:rsid w:val="00DF4AA9"/>
    <w:rsid w:val="00E44014"/>
    <w:rsid w:val="00E50422"/>
    <w:rsid w:val="00E7223F"/>
    <w:rsid w:val="00E77BAD"/>
    <w:rsid w:val="00E873D4"/>
    <w:rsid w:val="00E951A9"/>
    <w:rsid w:val="00ED1EED"/>
    <w:rsid w:val="00EE12EC"/>
    <w:rsid w:val="00EE3EE9"/>
    <w:rsid w:val="00EF11A7"/>
    <w:rsid w:val="00F171DA"/>
    <w:rsid w:val="00F842C1"/>
    <w:rsid w:val="00FA2FCD"/>
    <w:rsid w:val="00FA7DB6"/>
    <w:rsid w:val="00FB7323"/>
    <w:rsid w:val="00FC3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8D63BF7"/>
  <w15:chartTrackingRefBased/>
  <w15:docId w15:val="{C23CF5C2-CC76-49B3-8FAA-277B2EF2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z w:val="24"/>
    </w:rPr>
  </w:style>
  <w:style w:type="paragraph" w:styleId="Heading1">
    <w:name w:val="heading 1"/>
    <w:basedOn w:val="Normal"/>
    <w:next w:val="Normal"/>
    <w:link w:val="Heading1Char"/>
    <w:uiPriority w:val="9"/>
    <w:qFormat/>
    <w:rsid w:val="00350FE9"/>
    <w:pPr>
      <w:spacing w:before="300" w:after="80"/>
      <w:outlineLvl w:val="0"/>
    </w:pPr>
    <w:rPr>
      <w:rFonts w:ascii="Tw Cen MT" w:eastAsia="Tw Cen MT" w:hAnsi="Tw Cen MT"/>
      <w:caps/>
      <w:color w:val="5F524A"/>
      <w:sz w:val="40"/>
      <w:szCs w:val="32"/>
      <w:lang w:val="x-none" w:eastAsia="ja-JP"/>
    </w:rPr>
  </w:style>
  <w:style w:type="paragraph" w:styleId="Heading3">
    <w:name w:val="heading 3"/>
    <w:basedOn w:val="Normal"/>
    <w:next w:val="Normal"/>
    <w:link w:val="Heading3Char"/>
    <w:uiPriority w:val="9"/>
    <w:qFormat/>
    <w:rsid w:val="00350FE9"/>
    <w:pPr>
      <w:spacing w:before="240" w:after="60" w:line="264" w:lineRule="auto"/>
      <w:outlineLvl w:val="2"/>
    </w:pPr>
    <w:rPr>
      <w:rFonts w:ascii="Tw Cen MT" w:eastAsia="Tw Cen MT" w:hAnsi="Tw Cen MT"/>
      <w:b/>
      <w:color w:val="5F524A"/>
      <w:spacing w:val="10"/>
      <w:sz w:val="32"/>
      <w:szCs w:val="24"/>
      <w:lang w:val="x-non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15FD"/>
    <w:pPr>
      <w:ind w:left="720"/>
      <w:contextualSpacing/>
    </w:pPr>
  </w:style>
  <w:style w:type="table" w:styleId="TableGrid">
    <w:name w:val="Table Grid"/>
    <w:basedOn w:val="TableNormal"/>
    <w:uiPriority w:val="59"/>
    <w:rsid w:val="0044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50FE9"/>
    <w:rPr>
      <w:rFonts w:ascii="Tw Cen MT" w:eastAsia="Tw Cen MT" w:hAnsi="Tw Cen MT"/>
      <w:caps/>
      <w:color w:val="5F524A"/>
      <w:sz w:val="40"/>
      <w:szCs w:val="32"/>
      <w:lang w:val="x-none" w:eastAsia="ja-JP"/>
    </w:rPr>
  </w:style>
  <w:style w:type="character" w:customStyle="1" w:styleId="Heading3Char">
    <w:name w:val="Heading 3 Char"/>
    <w:link w:val="Heading3"/>
    <w:uiPriority w:val="9"/>
    <w:rsid w:val="00350FE9"/>
    <w:rPr>
      <w:rFonts w:ascii="Tw Cen MT" w:eastAsia="Tw Cen MT" w:hAnsi="Tw Cen MT"/>
      <w:b/>
      <w:color w:val="5F524A"/>
      <w:spacing w:val="10"/>
      <w:sz w:val="32"/>
      <w:szCs w:val="24"/>
      <w:lang w:val="x-none" w:eastAsia="ja-JP"/>
    </w:rPr>
  </w:style>
  <w:style w:type="paragraph" w:styleId="Header">
    <w:name w:val="header"/>
    <w:basedOn w:val="Normal"/>
    <w:link w:val="HeaderChar"/>
    <w:rsid w:val="00F842C1"/>
    <w:pPr>
      <w:tabs>
        <w:tab w:val="center" w:pos="4680"/>
        <w:tab w:val="right" w:pos="9360"/>
      </w:tabs>
    </w:pPr>
  </w:style>
  <w:style w:type="character" w:customStyle="1" w:styleId="HeaderChar">
    <w:name w:val="Header Char"/>
    <w:link w:val="Header"/>
    <w:rsid w:val="00F842C1"/>
    <w:rPr>
      <w:rFonts w:ascii="CG Times" w:hAnsi="CG Times"/>
      <w:sz w:val="24"/>
    </w:rPr>
  </w:style>
  <w:style w:type="paragraph" w:styleId="Footer">
    <w:name w:val="footer"/>
    <w:basedOn w:val="Normal"/>
    <w:link w:val="FooterChar"/>
    <w:uiPriority w:val="99"/>
    <w:rsid w:val="00F842C1"/>
    <w:pPr>
      <w:tabs>
        <w:tab w:val="center" w:pos="4680"/>
        <w:tab w:val="right" w:pos="9360"/>
      </w:tabs>
    </w:pPr>
  </w:style>
  <w:style w:type="character" w:customStyle="1" w:styleId="FooterChar">
    <w:name w:val="Footer Char"/>
    <w:link w:val="Footer"/>
    <w:uiPriority w:val="99"/>
    <w:rsid w:val="00F842C1"/>
    <w:rPr>
      <w:rFonts w:ascii="CG Times" w:hAnsi="CG Times"/>
      <w:sz w:val="24"/>
    </w:rPr>
  </w:style>
  <w:style w:type="paragraph" w:styleId="BalloonText">
    <w:name w:val="Balloon Text"/>
    <w:basedOn w:val="Normal"/>
    <w:link w:val="BalloonTextChar"/>
    <w:rsid w:val="00CE1844"/>
    <w:rPr>
      <w:rFonts w:ascii="Segoe UI" w:hAnsi="Segoe UI" w:cs="Segoe UI"/>
      <w:sz w:val="18"/>
      <w:szCs w:val="18"/>
    </w:rPr>
  </w:style>
  <w:style w:type="character" w:customStyle="1" w:styleId="BalloonTextChar">
    <w:name w:val="Balloon Text Char"/>
    <w:link w:val="BalloonText"/>
    <w:rsid w:val="00CE1844"/>
    <w:rPr>
      <w:rFonts w:ascii="Segoe UI" w:hAnsi="Segoe UI" w:cs="Segoe UI"/>
      <w:sz w:val="18"/>
      <w:szCs w:val="18"/>
    </w:rPr>
  </w:style>
  <w:style w:type="character" w:customStyle="1" w:styleId="ListParagraphChar">
    <w:name w:val="List Paragraph Char"/>
    <w:link w:val="ListParagraph"/>
    <w:uiPriority w:val="34"/>
    <w:locked/>
    <w:rsid w:val="002408A4"/>
    <w:rPr>
      <w:rFonts w:ascii="CG Times" w:hAnsi="CG Times"/>
      <w:sz w:val="24"/>
    </w:rPr>
  </w:style>
  <w:style w:type="character" w:styleId="Hyperlink">
    <w:name w:val="Hyperlink"/>
    <w:rsid w:val="00B802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6623">
      <w:bodyDiv w:val="1"/>
      <w:marLeft w:val="0"/>
      <w:marRight w:val="0"/>
      <w:marTop w:val="0"/>
      <w:marBottom w:val="0"/>
      <w:divBdr>
        <w:top w:val="none" w:sz="0" w:space="0" w:color="auto"/>
        <w:left w:val="none" w:sz="0" w:space="0" w:color="auto"/>
        <w:bottom w:val="none" w:sz="0" w:space="0" w:color="auto"/>
        <w:right w:val="none" w:sz="0" w:space="0" w:color="auto"/>
      </w:divBdr>
    </w:div>
    <w:div w:id="212079891">
      <w:bodyDiv w:val="1"/>
      <w:marLeft w:val="0"/>
      <w:marRight w:val="0"/>
      <w:marTop w:val="0"/>
      <w:marBottom w:val="0"/>
      <w:divBdr>
        <w:top w:val="none" w:sz="0" w:space="0" w:color="auto"/>
        <w:left w:val="none" w:sz="0" w:space="0" w:color="auto"/>
        <w:bottom w:val="none" w:sz="0" w:space="0" w:color="auto"/>
        <w:right w:val="none" w:sz="0" w:space="0" w:color="auto"/>
      </w:divBdr>
    </w:div>
    <w:div w:id="1657495657">
      <w:bodyDiv w:val="1"/>
      <w:marLeft w:val="0"/>
      <w:marRight w:val="0"/>
      <w:marTop w:val="0"/>
      <w:marBottom w:val="0"/>
      <w:divBdr>
        <w:top w:val="none" w:sz="0" w:space="0" w:color="auto"/>
        <w:left w:val="none" w:sz="0" w:space="0" w:color="auto"/>
        <w:bottom w:val="none" w:sz="0" w:space="0" w:color="auto"/>
        <w:right w:val="none" w:sz="0" w:space="0" w:color="auto"/>
      </w:divBdr>
    </w:div>
    <w:div w:id="180611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oa.la.gov/Pages/ots/InformationSecurity.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uidry\Local%20Settings\Temporary%20Internet%20Files\Content.Outlook\SZUJ5LR4\Contract%20Terms%20%20Conditions%2004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Contract Terms  Conditions 0412.dotx</Template>
  <TotalTime>3</TotalTime>
  <Pages>15</Pages>
  <Words>5181</Words>
  <Characters>28893</Characters>
  <Application>Microsoft Office Word</Application>
  <DocSecurity>0</DocSecurity>
  <Lines>240</Lines>
  <Paragraphs>68</Paragraphs>
  <ScaleCrop>false</ScaleCrop>
  <HeadingPairs>
    <vt:vector size="2" baseType="variant">
      <vt:variant>
        <vt:lpstr>Title</vt:lpstr>
      </vt:variant>
      <vt:variant>
        <vt:i4>1</vt:i4>
      </vt:variant>
    </vt:vector>
  </HeadingPairs>
  <TitlesOfParts>
    <vt:vector size="1" baseType="lpstr">
      <vt:lpstr>TERM:</vt:lpstr>
    </vt:vector>
  </TitlesOfParts>
  <Company>State of Louisiana</Company>
  <LinksUpToDate>false</LinksUpToDate>
  <CharactersWithSpaces>34006</CharactersWithSpaces>
  <SharedDoc>false</SharedDoc>
  <HLinks>
    <vt:vector size="6" baseType="variant">
      <vt:variant>
        <vt:i4>1572883</vt:i4>
      </vt:variant>
      <vt:variant>
        <vt:i4>0</vt:i4>
      </vt:variant>
      <vt:variant>
        <vt:i4>0</vt:i4>
      </vt:variant>
      <vt:variant>
        <vt:i4>5</vt:i4>
      </vt:variant>
      <vt:variant>
        <vt:lpwstr>http://www.doa.la.gov/Pages/ots/InformationSecurity.aspx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dc:title>
  <dc:subject/>
  <dc:creator>Guidry, David</dc:creator>
  <cp:keywords/>
  <cp:lastModifiedBy>Kelly Moravek</cp:lastModifiedBy>
  <cp:revision>3</cp:revision>
  <cp:lastPrinted>2020-03-11T20:46:00Z</cp:lastPrinted>
  <dcterms:created xsi:type="dcterms:W3CDTF">2021-09-24T15:58:00Z</dcterms:created>
  <dcterms:modified xsi:type="dcterms:W3CDTF">2021-09-24T16:01:00Z</dcterms:modified>
</cp:coreProperties>
</file>