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1E6" w:rsidRPr="00B65BB9" w:rsidRDefault="000C01E6" w:rsidP="000C01E6">
      <w:pPr>
        <w:pStyle w:val="ListParagraph"/>
        <w:ind w:left="0"/>
        <w:jc w:val="center"/>
        <w:rPr>
          <w:b/>
          <w:sz w:val="24"/>
          <w:szCs w:val="24"/>
        </w:rPr>
      </w:pPr>
      <w:bookmarkStart w:id="0" w:name="_GoBack"/>
      <w:bookmarkEnd w:id="0"/>
      <w:r>
        <w:rPr>
          <w:b/>
          <w:sz w:val="24"/>
          <w:szCs w:val="24"/>
        </w:rPr>
        <w:t>SEARCHING AND SORTING TRANSACTIONS</w:t>
      </w:r>
    </w:p>
    <w:p w:rsidR="000C01E6" w:rsidRPr="00B65BB9" w:rsidRDefault="000C01E6" w:rsidP="000C01E6">
      <w:pPr>
        <w:pStyle w:val="ListParagraph"/>
        <w:ind w:left="0"/>
        <w:jc w:val="center"/>
        <w:rPr>
          <w:b/>
          <w:sz w:val="24"/>
          <w:szCs w:val="24"/>
        </w:rPr>
      </w:pPr>
    </w:p>
    <w:p w:rsidR="000C01E6" w:rsidRPr="00B65BB9" w:rsidRDefault="000C01E6" w:rsidP="000C01E6">
      <w:pPr>
        <w:pStyle w:val="ListParagraph"/>
        <w:ind w:left="0"/>
        <w:rPr>
          <w:sz w:val="24"/>
          <w:szCs w:val="24"/>
        </w:rPr>
      </w:pPr>
      <w:r w:rsidRPr="00B65BB9">
        <w:rPr>
          <w:sz w:val="24"/>
          <w:szCs w:val="24"/>
        </w:rPr>
        <w:t>This guide provides i</w:t>
      </w:r>
      <w:r>
        <w:rPr>
          <w:sz w:val="24"/>
          <w:szCs w:val="24"/>
        </w:rPr>
        <w:t>nformation on searching and sorting</w:t>
      </w:r>
      <w:r w:rsidRPr="00B65BB9">
        <w:rPr>
          <w:sz w:val="24"/>
          <w:szCs w:val="24"/>
        </w:rPr>
        <w:t xml:space="preserve"> transactions.  Within this guide, you will learn how to:</w:t>
      </w:r>
    </w:p>
    <w:p w:rsidR="000C01E6" w:rsidRPr="00B65BB9" w:rsidRDefault="000C01E6" w:rsidP="000C01E6">
      <w:pPr>
        <w:pStyle w:val="ListParagraph"/>
        <w:numPr>
          <w:ilvl w:val="0"/>
          <w:numId w:val="1"/>
        </w:numPr>
        <w:rPr>
          <w:sz w:val="24"/>
          <w:szCs w:val="24"/>
        </w:rPr>
      </w:pPr>
      <w:r>
        <w:rPr>
          <w:sz w:val="24"/>
          <w:szCs w:val="24"/>
        </w:rPr>
        <w:t>Search for a transaction</w:t>
      </w:r>
    </w:p>
    <w:p w:rsidR="000C01E6" w:rsidRPr="00B65BB9" w:rsidRDefault="000C01E6" w:rsidP="000C01E6">
      <w:pPr>
        <w:pStyle w:val="ListParagraph"/>
        <w:numPr>
          <w:ilvl w:val="0"/>
          <w:numId w:val="1"/>
        </w:numPr>
        <w:rPr>
          <w:sz w:val="24"/>
          <w:szCs w:val="24"/>
        </w:rPr>
      </w:pPr>
      <w:r>
        <w:rPr>
          <w:sz w:val="24"/>
          <w:szCs w:val="24"/>
        </w:rPr>
        <w:t>Sort transactions</w:t>
      </w:r>
    </w:p>
    <w:p w:rsidR="002B6B68" w:rsidRDefault="002B6B68" w:rsidP="000C01E6">
      <w:pPr>
        <w:jc w:val="center"/>
        <w:rPr>
          <w:b/>
          <w:sz w:val="24"/>
          <w:szCs w:val="24"/>
        </w:rPr>
      </w:pPr>
    </w:p>
    <w:p w:rsidR="000C01E6" w:rsidRDefault="000C01E6" w:rsidP="000C01E6">
      <w:pPr>
        <w:jc w:val="center"/>
        <w:rPr>
          <w:sz w:val="24"/>
          <w:szCs w:val="24"/>
        </w:rPr>
      </w:pPr>
      <w:r>
        <w:rPr>
          <w:b/>
          <w:sz w:val="24"/>
          <w:szCs w:val="24"/>
        </w:rPr>
        <w:t>The Transaction Screen</w:t>
      </w:r>
    </w:p>
    <w:p w:rsidR="000C01E6" w:rsidRDefault="000C01E6" w:rsidP="000C01E6">
      <w:pPr>
        <w:rPr>
          <w:b/>
          <w:sz w:val="24"/>
          <w:szCs w:val="24"/>
        </w:rPr>
      </w:pPr>
      <w:r>
        <w:rPr>
          <w:b/>
          <w:sz w:val="24"/>
          <w:szCs w:val="24"/>
        </w:rPr>
        <w:t>NOTE:  Screen shots will be from the accountant’s point of view, but the information available is the same for any user.</w:t>
      </w:r>
    </w:p>
    <w:p w:rsidR="000C01E6" w:rsidRDefault="000C01E6" w:rsidP="000C01E6">
      <w:pPr>
        <w:rPr>
          <w:b/>
          <w:sz w:val="24"/>
          <w:szCs w:val="24"/>
        </w:rPr>
      </w:pPr>
      <w:r w:rsidRPr="002E70E8">
        <w:rPr>
          <w:b/>
          <w:sz w:val="24"/>
          <w:szCs w:val="24"/>
        </w:rPr>
        <w:t>Procedure:</w:t>
      </w:r>
    </w:p>
    <w:p w:rsidR="000C01E6" w:rsidRPr="00210F56" w:rsidRDefault="00FD012E" w:rsidP="000C01E6">
      <w:pPr>
        <w:rPr>
          <w:b/>
          <w:sz w:val="24"/>
          <w:szCs w:val="24"/>
        </w:rPr>
      </w:pPr>
      <w:r w:rsidRPr="00210F56">
        <w:rPr>
          <w:b/>
          <w:sz w:val="24"/>
          <w:szCs w:val="24"/>
        </w:rPr>
        <w:t>To look at your transactions, complete the following:</w:t>
      </w:r>
    </w:p>
    <w:p w:rsidR="000C01E6" w:rsidRDefault="000C01E6" w:rsidP="000C01E6">
      <w:pPr>
        <w:pStyle w:val="ListParagraph"/>
        <w:numPr>
          <w:ilvl w:val="0"/>
          <w:numId w:val="2"/>
        </w:numPr>
        <w:rPr>
          <w:sz w:val="24"/>
          <w:szCs w:val="24"/>
        </w:rPr>
      </w:pPr>
      <w:r>
        <w:rPr>
          <w:sz w:val="24"/>
          <w:szCs w:val="24"/>
        </w:rPr>
        <w:t xml:space="preserve">On the </w:t>
      </w:r>
      <w:r w:rsidRPr="00653A1B">
        <w:rPr>
          <w:b/>
          <w:sz w:val="24"/>
          <w:szCs w:val="24"/>
        </w:rPr>
        <w:t>Home Page</w:t>
      </w:r>
      <w:r>
        <w:rPr>
          <w:sz w:val="24"/>
          <w:szCs w:val="24"/>
        </w:rPr>
        <w:t xml:space="preserve"> </w:t>
      </w:r>
      <w:r w:rsidR="00FD012E">
        <w:rPr>
          <w:sz w:val="24"/>
          <w:szCs w:val="24"/>
        </w:rPr>
        <w:t xml:space="preserve">go to </w:t>
      </w:r>
      <w:r w:rsidR="00FD012E">
        <w:rPr>
          <w:b/>
          <w:sz w:val="24"/>
          <w:szCs w:val="24"/>
        </w:rPr>
        <w:t>Expenses&gt;Transactions&gt;(Accountholder, Approver or Accountant).</w:t>
      </w:r>
      <w:r>
        <w:rPr>
          <w:sz w:val="24"/>
          <w:szCs w:val="24"/>
        </w:rPr>
        <w:t xml:space="preserve"> </w:t>
      </w:r>
      <w:r w:rsidR="00FD012E">
        <w:rPr>
          <w:sz w:val="24"/>
          <w:szCs w:val="24"/>
        </w:rPr>
        <w:t xml:space="preserve">  Click on the appropriate role.</w:t>
      </w:r>
    </w:p>
    <w:p w:rsidR="000C01E6" w:rsidRPr="00A57468" w:rsidRDefault="00FD012E" w:rsidP="000C01E6">
      <w:pPr>
        <w:ind w:left="720"/>
        <w:rPr>
          <w:sz w:val="24"/>
          <w:szCs w:val="24"/>
        </w:rPr>
      </w:pPr>
      <w:r>
        <w:rPr>
          <w:noProof/>
        </w:rPr>
        <w:drawing>
          <wp:inline distT="0" distB="0" distL="0" distR="0">
            <wp:extent cx="5943600" cy="8724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943600" cy="872490"/>
                    </a:xfrm>
                    <a:prstGeom prst="rect">
                      <a:avLst/>
                    </a:prstGeom>
                  </pic:spPr>
                </pic:pic>
              </a:graphicData>
            </a:graphic>
          </wp:inline>
        </w:drawing>
      </w:r>
    </w:p>
    <w:p w:rsidR="000C01E6" w:rsidRDefault="00FD012E" w:rsidP="000C01E6">
      <w:pPr>
        <w:pStyle w:val="ListParagraph"/>
        <w:rPr>
          <w:sz w:val="24"/>
          <w:szCs w:val="24"/>
        </w:rPr>
      </w:pPr>
      <w:r>
        <w:rPr>
          <w:sz w:val="24"/>
          <w:szCs w:val="24"/>
        </w:rPr>
        <w:t xml:space="preserve">The </w:t>
      </w:r>
      <w:r w:rsidRPr="002B6B68">
        <w:rPr>
          <w:b/>
          <w:sz w:val="24"/>
          <w:szCs w:val="24"/>
        </w:rPr>
        <w:t>Pending</w:t>
      </w:r>
      <w:r>
        <w:rPr>
          <w:sz w:val="24"/>
          <w:szCs w:val="24"/>
        </w:rPr>
        <w:t xml:space="preserve"> tab is the default tab that shows up.</w:t>
      </w:r>
    </w:p>
    <w:p w:rsidR="000C01E6" w:rsidRDefault="000C01E6" w:rsidP="000C01E6">
      <w:pPr>
        <w:pStyle w:val="ListParagraph"/>
        <w:rPr>
          <w:sz w:val="24"/>
          <w:szCs w:val="24"/>
        </w:rPr>
      </w:pPr>
    </w:p>
    <w:p w:rsidR="00FD012E" w:rsidRDefault="00FD012E" w:rsidP="00FD012E">
      <w:pPr>
        <w:pStyle w:val="ListParagraph"/>
        <w:numPr>
          <w:ilvl w:val="0"/>
          <w:numId w:val="2"/>
        </w:numPr>
        <w:rPr>
          <w:sz w:val="24"/>
          <w:szCs w:val="24"/>
        </w:rPr>
      </w:pPr>
      <w:r w:rsidRPr="002B6B68">
        <w:rPr>
          <w:b/>
          <w:sz w:val="24"/>
          <w:szCs w:val="24"/>
        </w:rPr>
        <w:t>Pending</w:t>
      </w:r>
      <w:r>
        <w:rPr>
          <w:sz w:val="24"/>
          <w:szCs w:val="24"/>
        </w:rPr>
        <w:t xml:space="preserve"> transactions are transactions awaiting accountholder or approver sign off.</w:t>
      </w:r>
    </w:p>
    <w:p w:rsidR="00FD012E" w:rsidRDefault="00FD012E" w:rsidP="00FD012E">
      <w:pPr>
        <w:pStyle w:val="ListParagraph"/>
        <w:rPr>
          <w:sz w:val="24"/>
          <w:szCs w:val="24"/>
        </w:rPr>
      </w:pPr>
    </w:p>
    <w:p w:rsidR="00FD012E" w:rsidRDefault="00FD012E" w:rsidP="00FD012E">
      <w:pPr>
        <w:pStyle w:val="ListParagraph"/>
        <w:numPr>
          <w:ilvl w:val="0"/>
          <w:numId w:val="2"/>
        </w:numPr>
        <w:rPr>
          <w:sz w:val="24"/>
          <w:szCs w:val="24"/>
        </w:rPr>
      </w:pPr>
      <w:r w:rsidRPr="002B6B68">
        <w:rPr>
          <w:b/>
          <w:sz w:val="24"/>
          <w:szCs w:val="24"/>
        </w:rPr>
        <w:t>Open</w:t>
      </w:r>
      <w:r>
        <w:rPr>
          <w:sz w:val="24"/>
          <w:szCs w:val="24"/>
        </w:rPr>
        <w:t xml:space="preserve"> transactions are transactions awaiting accountant signature.</w:t>
      </w:r>
      <w:r w:rsidR="00B12073">
        <w:rPr>
          <w:sz w:val="24"/>
          <w:szCs w:val="24"/>
        </w:rPr>
        <w:t xml:space="preserve">  (Only accountants have access to this tab.)</w:t>
      </w:r>
    </w:p>
    <w:p w:rsidR="00B12073" w:rsidRPr="00B12073" w:rsidRDefault="00B12073" w:rsidP="00B12073">
      <w:pPr>
        <w:pStyle w:val="ListParagraph"/>
        <w:rPr>
          <w:sz w:val="24"/>
          <w:szCs w:val="24"/>
        </w:rPr>
      </w:pPr>
    </w:p>
    <w:p w:rsidR="00B12073" w:rsidRDefault="002B6B68" w:rsidP="00FD012E">
      <w:pPr>
        <w:pStyle w:val="ListParagraph"/>
        <w:numPr>
          <w:ilvl w:val="0"/>
          <w:numId w:val="2"/>
        </w:numPr>
        <w:rPr>
          <w:sz w:val="24"/>
          <w:szCs w:val="24"/>
        </w:rPr>
      </w:pPr>
      <w:r>
        <w:rPr>
          <w:sz w:val="24"/>
          <w:szCs w:val="24"/>
        </w:rPr>
        <w:t>T</w:t>
      </w:r>
      <w:r w:rsidR="00B12073">
        <w:rPr>
          <w:sz w:val="24"/>
          <w:szCs w:val="24"/>
        </w:rPr>
        <w:t xml:space="preserve">ransactions </w:t>
      </w:r>
      <w:r w:rsidRPr="002B6B68">
        <w:rPr>
          <w:b/>
          <w:sz w:val="24"/>
          <w:szCs w:val="24"/>
        </w:rPr>
        <w:t>R</w:t>
      </w:r>
      <w:r w:rsidR="00B12073" w:rsidRPr="002B6B68">
        <w:rPr>
          <w:b/>
          <w:sz w:val="24"/>
          <w:szCs w:val="24"/>
        </w:rPr>
        <w:t>eady to Batch</w:t>
      </w:r>
      <w:r w:rsidR="00B12073">
        <w:rPr>
          <w:sz w:val="24"/>
          <w:szCs w:val="24"/>
        </w:rPr>
        <w:t xml:space="preserve"> are transactions that have been signed off on by the accountholder, approver, and accountant.  They have not yet been locked and downloaded into SCT.  (Only accountants have access to this tab.)</w:t>
      </w:r>
    </w:p>
    <w:p w:rsidR="00FD012E" w:rsidRPr="00FD012E" w:rsidRDefault="00FD012E" w:rsidP="00FD012E">
      <w:pPr>
        <w:pStyle w:val="ListParagraph"/>
        <w:rPr>
          <w:sz w:val="24"/>
          <w:szCs w:val="24"/>
        </w:rPr>
      </w:pPr>
    </w:p>
    <w:p w:rsidR="00FD012E" w:rsidRDefault="00FD012E" w:rsidP="00FD012E">
      <w:pPr>
        <w:pStyle w:val="ListParagraph"/>
        <w:numPr>
          <w:ilvl w:val="0"/>
          <w:numId w:val="2"/>
        </w:numPr>
        <w:rPr>
          <w:sz w:val="24"/>
          <w:szCs w:val="24"/>
        </w:rPr>
      </w:pPr>
      <w:r w:rsidRPr="002B6B68">
        <w:rPr>
          <w:b/>
          <w:sz w:val="24"/>
          <w:szCs w:val="24"/>
        </w:rPr>
        <w:t>Flagged</w:t>
      </w:r>
      <w:r>
        <w:rPr>
          <w:sz w:val="24"/>
          <w:szCs w:val="24"/>
        </w:rPr>
        <w:t xml:space="preserve"> transactions are transactions that have been returned to the accountholder for clarification.</w:t>
      </w:r>
    </w:p>
    <w:p w:rsidR="00FD012E" w:rsidRPr="00FD012E" w:rsidRDefault="00FD012E" w:rsidP="00FD012E">
      <w:pPr>
        <w:pStyle w:val="ListParagraph"/>
        <w:rPr>
          <w:sz w:val="24"/>
          <w:szCs w:val="24"/>
        </w:rPr>
      </w:pPr>
    </w:p>
    <w:p w:rsidR="00FD012E" w:rsidRDefault="00FD012E" w:rsidP="00FD012E">
      <w:pPr>
        <w:pStyle w:val="ListParagraph"/>
        <w:numPr>
          <w:ilvl w:val="0"/>
          <w:numId w:val="2"/>
        </w:numPr>
        <w:rPr>
          <w:sz w:val="24"/>
          <w:szCs w:val="24"/>
        </w:rPr>
      </w:pPr>
      <w:r w:rsidRPr="002B6B68">
        <w:rPr>
          <w:b/>
          <w:sz w:val="24"/>
          <w:szCs w:val="24"/>
        </w:rPr>
        <w:lastRenderedPageBreak/>
        <w:t>All</w:t>
      </w:r>
      <w:r>
        <w:rPr>
          <w:sz w:val="24"/>
          <w:szCs w:val="24"/>
        </w:rPr>
        <w:t xml:space="preserve"> is your transaction history.  You can search for any transaction you are allowed to see as far back as</w:t>
      </w:r>
      <w:r w:rsidR="002B6B68">
        <w:rPr>
          <w:sz w:val="24"/>
          <w:szCs w:val="24"/>
        </w:rPr>
        <w:t xml:space="preserve"> the transaction</w:t>
      </w:r>
      <w:r>
        <w:rPr>
          <w:sz w:val="24"/>
          <w:szCs w:val="24"/>
        </w:rPr>
        <w:t xml:space="preserve"> remain</w:t>
      </w:r>
      <w:r w:rsidR="002B6B68">
        <w:rPr>
          <w:sz w:val="24"/>
          <w:szCs w:val="24"/>
        </w:rPr>
        <w:t>s</w:t>
      </w:r>
      <w:r>
        <w:rPr>
          <w:sz w:val="24"/>
          <w:szCs w:val="24"/>
        </w:rPr>
        <w:t xml:space="preserve"> on Works</w:t>
      </w:r>
      <w:r w:rsidR="00653A1B">
        <w:rPr>
          <w:sz w:val="24"/>
          <w:szCs w:val="24"/>
        </w:rPr>
        <w:t>, approximately two years</w:t>
      </w:r>
      <w:r w:rsidR="00B12073">
        <w:rPr>
          <w:sz w:val="24"/>
          <w:szCs w:val="24"/>
        </w:rPr>
        <w:t>.</w:t>
      </w:r>
    </w:p>
    <w:p w:rsidR="00B12073" w:rsidRPr="00B12073" w:rsidRDefault="00B12073" w:rsidP="00B12073">
      <w:pPr>
        <w:pStyle w:val="ListParagraph"/>
        <w:rPr>
          <w:sz w:val="24"/>
          <w:szCs w:val="24"/>
        </w:rPr>
      </w:pPr>
    </w:p>
    <w:p w:rsidR="00B12073" w:rsidRPr="00FD012E" w:rsidRDefault="00B12073" w:rsidP="00FD012E">
      <w:pPr>
        <w:pStyle w:val="ListParagraph"/>
        <w:numPr>
          <w:ilvl w:val="0"/>
          <w:numId w:val="2"/>
        </w:numPr>
        <w:rPr>
          <w:sz w:val="24"/>
          <w:szCs w:val="24"/>
        </w:rPr>
      </w:pPr>
      <w:r>
        <w:rPr>
          <w:sz w:val="24"/>
          <w:szCs w:val="24"/>
        </w:rPr>
        <w:t xml:space="preserve">Accountholders have access to the </w:t>
      </w:r>
      <w:r w:rsidRPr="002B6B68">
        <w:rPr>
          <w:b/>
          <w:sz w:val="24"/>
          <w:szCs w:val="24"/>
        </w:rPr>
        <w:t>Signed Off</w:t>
      </w:r>
      <w:r>
        <w:rPr>
          <w:sz w:val="24"/>
          <w:szCs w:val="24"/>
        </w:rPr>
        <w:t xml:space="preserve"> tab.  This tab shows all transactions th</w:t>
      </w:r>
      <w:r w:rsidR="00653A1B">
        <w:rPr>
          <w:sz w:val="24"/>
          <w:szCs w:val="24"/>
        </w:rPr>
        <w:t>e</w:t>
      </w:r>
      <w:r>
        <w:rPr>
          <w:sz w:val="24"/>
          <w:szCs w:val="24"/>
        </w:rPr>
        <w:t xml:space="preserve"> cardholder </w:t>
      </w:r>
      <w:r w:rsidR="002B6B68">
        <w:rPr>
          <w:sz w:val="24"/>
          <w:szCs w:val="24"/>
        </w:rPr>
        <w:t>has</w:t>
      </w:r>
      <w:r>
        <w:rPr>
          <w:sz w:val="24"/>
          <w:szCs w:val="24"/>
        </w:rPr>
        <w:t xml:space="preserve"> signed off on.</w:t>
      </w:r>
    </w:p>
    <w:p w:rsidR="00B2228A" w:rsidRDefault="00B2228A"/>
    <w:p w:rsidR="00210F56" w:rsidRDefault="00210F56">
      <w:pPr>
        <w:rPr>
          <w:b/>
        </w:rPr>
      </w:pPr>
      <w:r>
        <w:rPr>
          <w:b/>
        </w:rPr>
        <w:t>To view transaction details:</w:t>
      </w:r>
    </w:p>
    <w:p w:rsidR="00210F56" w:rsidRDefault="00210F56" w:rsidP="00210F56">
      <w:pPr>
        <w:pStyle w:val="ListParagraph"/>
        <w:numPr>
          <w:ilvl w:val="0"/>
          <w:numId w:val="3"/>
        </w:numPr>
      </w:pPr>
      <w:r>
        <w:t xml:space="preserve">Click on the </w:t>
      </w:r>
      <w:r>
        <w:rPr>
          <w:b/>
        </w:rPr>
        <w:t xml:space="preserve">Document (TXN) </w:t>
      </w:r>
      <w:r>
        <w:t>number.</w:t>
      </w:r>
    </w:p>
    <w:p w:rsidR="00210F56" w:rsidRDefault="00481DF5" w:rsidP="00210F56">
      <w:pPr>
        <w:ind w:left="720"/>
      </w:pPr>
      <w:r>
        <w:rPr>
          <w:noProof/>
        </w:rPr>
        <w:drawing>
          <wp:inline distT="0" distB="0" distL="0" distR="0">
            <wp:extent cx="2371725" cy="1809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371725" cy="1809750"/>
                    </a:xfrm>
                    <a:prstGeom prst="rect">
                      <a:avLst/>
                    </a:prstGeom>
                  </pic:spPr>
                </pic:pic>
              </a:graphicData>
            </a:graphic>
          </wp:inline>
        </w:drawing>
      </w:r>
    </w:p>
    <w:p w:rsidR="00481DF5" w:rsidRDefault="00481DF5" w:rsidP="00210F56">
      <w:pPr>
        <w:ind w:left="720"/>
      </w:pPr>
    </w:p>
    <w:p w:rsidR="00481DF5" w:rsidRDefault="00481DF5" w:rsidP="00481DF5">
      <w:pPr>
        <w:pStyle w:val="ListParagraph"/>
        <w:numPr>
          <w:ilvl w:val="0"/>
          <w:numId w:val="3"/>
        </w:numPr>
      </w:pPr>
      <w:r>
        <w:t xml:space="preserve">You can choose to view the </w:t>
      </w:r>
      <w:r w:rsidRPr="00481DF5">
        <w:rPr>
          <w:b/>
        </w:rPr>
        <w:t>Allocate/Edit</w:t>
      </w:r>
      <w:r>
        <w:t xml:space="preserve"> screen, or the </w:t>
      </w:r>
      <w:r>
        <w:rPr>
          <w:b/>
        </w:rPr>
        <w:t xml:space="preserve">View Full Details </w:t>
      </w:r>
      <w:r>
        <w:t xml:space="preserve">screen.  Either screen will allow you to view the details of a transaction. </w:t>
      </w:r>
    </w:p>
    <w:p w:rsidR="00481DF5" w:rsidRPr="002B6B68" w:rsidRDefault="00481DF5" w:rsidP="00481DF5">
      <w:pPr>
        <w:ind w:left="720"/>
        <w:rPr>
          <w:b/>
        </w:rPr>
      </w:pPr>
      <w:r w:rsidRPr="002B6B68">
        <w:rPr>
          <w:b/>
        </w:rPr>
        <w:t>Allocate/Edit screen</w:t>
      </w:r>
    </w:p>
    <w:p w:rsidR="00481DF5" w:rsidRDefault="00481DF5" w:rsidP="00481DF5">
      <w:pPr>
        <w:ind w:left="720"/>
      </w:pPr>
      <w:r>
        <w:rPr>
          <w:noProof/>
        </w:rPr>
        <w:drawing>
          <wp:inline distT="0" distB="0" distL="0" distR="0">
            <wp:extent cx="5943600" cy="29038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943600" cy="2903855"/>
                    </a:xfrm>
                    <a:prstGeom prst="rect">
                      <a:avLst/>
                    </a:prstGeom>
                  </pic:spPr>
                </pic:pic>
              </a:graphicData>
            </a:graphic>
          </wp:inline>
        </w:drawing>
      </w:r>
    </w:p>
    <w:p w:rsidR="00481DF5" w:rsidRPr="002B6B68" w:rsidRDefault="002B6B68" w:rsidP="00481DF5">
      <w:pPr>
        <w:ind w:left="720"/>
        <w:rPr>
          <w:b/>
        </w:rPr>
      </w:pPr>
      <w:r>
        <w:rPr>
          <w:b/>
        </w:rPr>
        <w:lastRenderedPageBreak/>
        <w:t>V</w:t>
      </w:r>
      <w:r w:rsidR="00481DF5" w:rsidRPr="002B6B68">
        <w:rPr>
          <w:b/>
        </w:rPr>
        <w:t>iew Full Details Screen</w:t>
      </w:r>
    </w:p>
    <w:p w:rsidR="00481DF5" w:rsidRDefault="00481DF5" w:rsidP="00481DF5">
      <w:pPr>
        <w:ind w:left="720"/>
      </w:pPr>
      <w:r>
        <w:rPr>
          <w:noProof/>
        </w:rPr>
        <w:drawing>
          <wp:inline distT="0" distB="0" distL="0" distR="0">
            <wp:extent cx="5943600" cy="16941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943600" cy="1694180"/>
                    </a:xfrm>
                    <a:prstGeom prst="rect">
                      <a:avLst/>
                    </a:prstGeom>
                  </pic:spPr>
                </pic:pic>
              </a:graphicData>
            </a:graphic>
          </wp:inline>
        </w:drawing>
      </w:r>
    </w:p>
    <w:p w:rsidR="00481DF5" w:rsidRDefault="00481DF5" w:rsidP="00481DF5">
      <w:pPr>
        <w:ind w:left="720"/>
      </w:pPr>
      <w:r>
        <w:t xml:space="preserve">From both screens you will be able to see details of the transaction.  You can click on any plus sign or tab for </w:t>
      </w:r>
      <w:r w:rsidR="00BA0CA2">
        <w:t>more details</w:t>
      </w:r>
      <w:r>
        <w:t>.  In addition, anything in blue is a hyperlink.</w:t>
      </w:r>
      <w:r w:rsidR="00BA0CA2">
        <w:t xml:space="preserve">    </w:t>
      </w:r>
    </w:p>
    <w:p w:rsidR="00FE3C2D" w:rsidRDefault="00FE3C2D" w:rsidP="00481DF5">
      <w:pPr>
        <w:ind w:left="720"/>
      </w:pPr>
    </w:p>
    <w:p w:rsidR="00FE3C2D" w:rsidRDefault="00FE3C2D" w:rsidP="00FE3C2D">
      <w:pPr>
        <w:ind w:left="720" w:hanging="720"/>
        <w:rPr>
          <w:b/>
        </w:rPr>
      </w:pPr>
      <w:r>
        <w:rPr>
          <w:b/>
        </w:rPr>
        <w:t>To customize the columns on the transaction screen:</w:t>
      </w:r>
    </w:p>
    <w:p w:rsidR="00FE3C2D" w:rsidRDefault="00653A1B" w:rsidP="00FE3C2D">
      <w:pPr>
        <w:pStyle w:val="ListParagraph"/>
        <w:numPr>
          <w:ilvl w:val="0"/>
          <w:numId w:val="4"/>
        </w:numPr>
      </w:pPr>
      <w:r>
        <w:t xml:space="preserve">Click on the </w:t>
      </w:r>
      <w:r w:rsidRPr="00653A1B">
        <w:rPr>
          <w:b/>
        </w:rPr>
        <w:t>Columns</w:t>
      </w:r>
      <w:r>
        <w:t xml:space="preserve"> menu i</w:t>
      </w:r>
      <w:r w:rsidR="00FE3C2D">
        <w:t xml:space="preserve">n the upper right corner of the </w:t>
      </w:r>
      <w:r w:rsidR="002B6B68">
        <w:rPr>
          <w:b/>
        </w:rPr>
        <w:t>T</w:t>
      </w:r>
      <w:r w:rsidR="00FE3C2D" w:rsidRPr="002B6B68">
        <w:rPr>
          <w:b/>
        </w:rPr>
        <w:t>ransaction</w:t>
      </w:r>
      <w:r w:rsidR="00FE3C2D">
        <w:t xml:space="preserve"> screen.</w:t>
      </w:r>
    </w:p>
    <w:p w:rsidR="00FE3C2D" w:rsidRDefault="00FE3C2D" w:rsidP="00FE3C2D">
      <w:pPr>
        <w:pStyle w:val="ListParagraph"/>
      </w:pPr>
    </w:p>
    <w:p w:rsidR="00FE3C2D" w:rsidRDefault="00FE3C2D" w:rsidP="00FE3C2D">
      <w:pPr>
        <w:pStyle w:val="ListParagraph"/>
      </w:pPr>
      <w:r>
        <w:rPr>
          <w:noProof/>
        </w:rPr>
        <w:drawing>
          <wp:inline distT="0" distB="0" distL="0" distR="0">
            <wp:extent cx="2066925" cy="31051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2066925" cy="3105150"/>
                    </a:xfrm>
                    <a:prstGeom prst="rect">
                      <a:avLst/>
                    </a:prstGeom>
                  </pic:spPr>
                </pic:pic>
              </a:graphicData>
            </a:graphic>
          </wp:inline>
        </w:drawing>
      </w:r>
    </w:p>
    <w:p w:rsidR="00FE3C2D" w:rsidRDefault="00FE3C2D" w:rsidP="00FE3C2D">
      <w:pPr>
        <w:pStyle w:val="ListParagraph"/>
      </w:pPr>
    </w:p>
    <w:p w:rsidR="00FE3C2D" w:rsidRDefault="00FE3C2D" w:rsidP="00FE3C2D">
      <w:pPr>
        <w:pStyle w:val="ListParagraph"/>
        <w:numPr>
          <w:ilvl w:val="0"/>
          <w:numId w:val="4"/>
        </w:numPr>
      </w:pPr>
      <w:r>
        <w:t xml:space="preserve">Place a checkmark by the columns you wish to appear on your screen.  Remove the checkmark from any columns you don’t need.  </w:t>
      </w:r>
    </w:p>
    <w:p w:rsidR="00FE3C2D" w:rsidRDefault="00FE3C2D" w:rsidP="00FE3C2D">
      <w:pPr>
        <w:pStyle w:val="ListParagraph"/>
      </w:pPr>
    </w:p>
    <w:p w:rsidR="00FE3C2D" w:rsidRDefault="00FE3C2D" w:rsidP="00FE3C2D">
      <w:pPr>
        <w:pStyle w:val="ListParagraph"/>
        <w:numPr>
          <w:ilvl w:val="0"/>
          <w:numId w:val="4"/>
        </w:numPr>
      </w:pPr>
      <w:r>
        <w:t>Click the save button.</w:t>
      </w:r>
    </w:p>
    <w:p w:rsidR="00FE3C2D" w:rsidRDefault="00FE3C2D" w:rsidP="00FE3C2D">
      <w:pPr>
        <w:pStyle w:val="ListParagraph"/>
      </w:pPr>
    </w:p>
    <w:p w:rsidR="00FE3C2D" w:rsidRDefault="00FE3C2D" w:rsidP="00FE3C2D">
      <w:pPr>
        <w:pStyle w:val="ListParagraph"/>
        <w:numPr>
          <w:ilvl w:val="0"/>
          <w:numId w:val="4"/>
        </w:numPr>
      </w:pPr>
      <w:r>
        <w:lastRenderedPageBreak/>
        <w:t>You can change the order of the columns by placing your cursor in the column heading, holding the button on the mouse down and moving the column where you want it to be.</w:t>
      </w:r>
    </w:p>
    <w:p w:rsidR="00FE3C2D" w:rsidRDefault="00FE3C2D" w:rsidP="00FE3C2D">
      <w:pPr>
        <w:pStyle w:val="ListParagraph"/>
      </w:pPr>
    </w:p>
    <w:p w:rsidR="00FE3C2D" w:rsidRDefault="007E19F0" w:rsidP="007E19F0">
      <w:pPr>
        <w:rPr>
          <w:b/>
        </w:rPr>
      </w:pPr>
      <w:r>
        <w:rPr>
          <w:b/>
        </w:rPr>
        <w:t>To search for a specific transaction:</w:t>
      </w:r>
    </w:p>
    <w:p w:rsidR="007E19F0" w:rsidRDefault="007E19F0" w:rsidP="007E19F0">
      <w:pPr>
        <w:pStyle w:val="ListParagraph"/>
        <w:numPr>
          <w:ilvl w:val="0"/>
          <w:numId w:val="5"/>
        </w:numPr>
        <w:tabs>
          <w:tab w:val="left" w:pos="720"/>
        </w:tabs>
      </w:pPr>
      <w:r>
        <w:t>You can search using the column headers or the blank fields.</w:t>
      </w:r>
    </w:p>
    <w:p w:rsidR="00FD16B4" w:rsidRDefault="00FD16B4" w:rsidP="00FD16B4">
      <w:pPr>
        <w:pStyle w:val="ListParagraph"/>
        <w:tabs>
          <w:tab w:val="left" w:pos="720"/>
        </w:tabs>
      </w:pPr>
    </w:p>
    <w:p w:rsidR="007E19F0" w:rsidRDefault="007E19F0" w:rsidP="007E19F0">
      <w:pPr>
        <w:pStyle w:val="ListParagraph"/>
        <w:tabs>
          <w:tab w:val="left" w:pos="720"/>
        </w:tabs>
      </w:pPr>
      <w:r>
        <w:rPr>
          <w:noProof/>
        </w:rPr>
        <w:drawing>
          <wp:inline distT="0" distB="0" distL="0" distR="0">
            <wp:extent cx="5943600" cy="5486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943600" cy="548640"/>
                    </a:xfrm>
                    <a:prstGeom prst="rect">
                      <a:avLst/>
                    </a:prstGeom>
                  </pic:spPr>
                </pic:pic>
              </a:graphicData>
            </a:graphic>
          </wp:inline>
        </w:drawing>
      </w:r>
    </w:p>
    <w:p w:rsidR="007E19F0" w:rsidRDefault="007E19F0" w:rsidP="007E19F0">
      <w:pPr>
        <w:pStyle w:val="ListParagraph"/>
        <w:tabs>
          <w:tab w:val="left" w:pos="720"/>
        </w:tabs>
      </w:pPr>
    </w:p>
    <w:p w:rsidR="007E19F0" w:rsidRDefault="007E19F0" w:rsidP="007E19F0">
      <w:pPr>
        <w:pStyle w:val="ListParagraph"/>
        <w:numPr>
          <w:ilvl w:val="0"/>
          <w:numId w:val="5"/>
        </w:numPr>
        <w:tabs>
          <w:tab w:val="left" w:pos="720"/>
        </w:tabs>
      </w:pPr>
      <w:r>
        <w:t>You can search by document</w:t>
      </w:r>
      <w:r w:rsidR="00653A1B">
        <w:t xml:space="preserve"> (TXN)</w:t>
      </w:r>
      <w:r>
        <w:t>, accountholder or vendor by typing in the blank fields.</w:t>
      </w:r>
    </w:p>
    <w:p w:rsidR="007E19F0" w:rsidRDefault="007E19F0" w:rsidP="007E19F0">
      <w:pPr>
        <w:pStyle w:val="ListParagraph"/>
        <w:tabs>
          <w:tab w:val="left" w:pos="720"/>
        </w:tabs>
      </w:pPr>
    </w:p>
    <w:p w:rsidR="007E19F0" w:rsidRDefault="007E19F0" w:rsidP="007E19F0">
      <w:pPr>
        <w:pStyle w:val="ListParagraph"/>
        <w:numPr>
          <w:ilvl w:val="0"/>
          <w:numId w:val="5"/>
        </w:numPr>
        <w:tabs>
          <w:tab w:val="left" w:pos="720"/>
        </w:tabs>
      </w:pPr>
      <w:r>
        <w:t>By clicking in the header field you sort transactions by that field.  Another click in the header field will reverse sort.</w:t>
      </w:r>
    </w:p>
    <w:p w:rsidR="007E19F0" w:rsidRDefault="007E19F0" w:rsidP="007E19F0">
      <w:pPr>
        <w:pStyle w:val="ListParagraph"/>
      </w:pPr>
    </w:p>
    <w:p w:rsidR="007E19F0" w:rsidRDefault="007E19F0" w:rsidP="007E19F0">
      <w:pPr>
        <w:pStyle w:val="ListParagraph"/>
        <w:numPr>
          <w:ilvl w:val="0"/>
          <w:numId w:val="5"/>
        </w:numPr>
        <w:tabs>
          <w:tab w:val="left" w:pos="720"/>
        </w:tabs>
      </w:pPr>
      <w:r>
        <w:t xml:space="preserve">You can also filter transactions by clicking on the double arrows in the upper left corner of the </w:t>
      </w:r>
      <w:r w:rsidRPr="00653A1B">
        <w:rPr>
          <w:b/>
        </w:rPr>
        <w:t>Transaction</w:t>
      </w:r>
      <w:r>
        <w:t xml:space="preserve"> screen.</w:t>
      </w:r>
    </w:p>
    <w:p w:rsidR="007E19F0" w:rsidRDefault="007E19F0" w:rsidP="007E19F0">
      <w:pPr>
        <w:pStyle w:val="ListParagraph"/>
      </w:pPr>
    </w:p>
    <w:p w:rsidR="007E19F0" w:rsidRDefault="007E19F0" w:rsidP="007E19F0">
      <w:pPr>
        <w:pStyle w:val="ListParagraph"/>
        <w:tabs>
          <w:tab w:val="left" w:pos="720"/>
        </w:tabs>
      </w:pPr>
      <w:r>
        <w:rPr>
          <w:noProof/>
        </w:rPr>
        <w:drawing>
          <wp:inline distT="0" distB="0" distL="0" distR="0">
            <wp:extent cx="2190750" cy="38766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2190750" cy="3876675"/>
                    </a:xfrm>
                    <a:prstGeom prst="rect">
                      <a:avLst/>
                    </a:prstGeom>
                  </pic:spPr>
                </pic:pic>
              </a:graphicData>
            </a:graphic>
          </wp:inline>
        </w:drawing>
      </w:r>
    </w:p>
    <w:p w:rsidR="007E19F0" w:rsidRDefault="007E19F0" w:rsidP="007E19F0">
      <w:pPr>
        <w:pStyle w:val="ListParagraph"/>
        <w:tabs>
          <w:tab w:val="left" w:pos="720"/>
        </w:tabs>
      </w:pPr>
    </w:p>
    <w:p w:rsidR="007E19F0" w:rsidRDefault="007E19F0" w:rsidP="007E19F0">
      <w:pPr>
        <w:pStyle w:val="ListParagraph"/>
        <w:tabs>
          <w:tab w:val="left" w:pos="720"/>
        </w:tabs>
      </w:pPr>
      <w:r>
        <w:lastRenderedPageBreak/>
        <w:t xml:space="preserve">This is the </w:t>
      </w:r>
      <w:r>
        <w:rPr>
          <w:b/>
        </w:rPr>
        <w:t xml:space="preserve">Advanced Filter </w:t>
      </w:r>
      <w:r>
        <w:t xml:space="preserve">and can be used to search for transactions by date, group, </w:t>
      </w:r>
      <w:r w:rsidR="00FD16B4">
        <w:t>account</w:t>
      </w:r>
      <w:r>
        <w:t>, etc.</w:t>
      </w:r>
    </w:p>
    <w:p w:rsidR="000D7772" w:rsidRDefault="000D7772" w:rsidP="007E19F0">
      <w:pPr>
        <w:pStyle w:val="ListParagraph"/>
        <w:tabs>
          <w:tab w:val="left" w:pos="720"/>
        </w:tabs>
      </w:pPr>
    </w:p>
    <w:p w:rsidR="000D7772" w:rsidRDefault="000D7772" w:rsidP="000D7772">
      <w:pPr>
        <w:pStyle w:val="ListParagraph"/>
        <w:numPr>
          <w:ilvl w:val="0"/>
          <w:numId w:val="5"/>
        </w:numPr>
        <w:tabs>
          <w:tab w:val="left" w:pos="720"/>
        </w:tabs>
      </w:pPr>
      <w:r>
        <w:t>The default number of transactions that show</w:t>
      </w:r>
      <w:r w:rsidR="00653A1B">
        <w:t>s</w:t>
      </w:r>
      <w:r>
        <w:t xml:space="preserve"> on the screen</w:t>
      </w:r>
      <w:r w:rsidR="00FD16B4">
        <w:t xml:space="preserve"> is 10</w:t>
      </w:r>
      <w:r>
        <w:t>.  You can reset the number of transactions by clicking on the button in the bottom center of the transaction screen and choosing another number.</w:t>
      </w:r>
    </w:p>
    <w:p w:rsidR="000D7772" w:rsidRDefault="000D7772" w:rsidP="000D7772">
      <w:pPr>
        <w:tabs>
          <w:tab w:val="left" w:pos="720"/>
        </w:tabs>
      </w:pPr>
      <w:r>
        <w:tab/>
      </w:r>
      <w:r>
        <w:rPr>
          <w:noProof/>
        </w:rPr>
        <w:drawing>
          <wp:inline distT="0" distB="0" distL="0" distR="0">
            <wp:extent cx="14478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447800" cy="342900"/>
                    </a:xfrm>
                    <a:prstGeom prst="rect">
                      <a:avLst/>
                    </a:prstGeom>
                  </pic:spPr>
                </pic:pic>
              </a:graphicData>
            </a:graphic>
          </wp:inline>
        </w:drawing>
      </w:r>
    </w:p>
    <w:p w:rsidR="000D7772" w:rsidRDefault="000D7772" w:rsidP="000D7772">
      <w:pPr>
        <w:tabs>
          <w:tab w:val="left" w:pos="720"/>
        </w:tabs>
        <w:ind w:left="720"/>
      </w:pPr>
      <w:r>
        <w:t>You can choose 10, 25, 50, 75, 100, 250, or 500.  One of the drawbacks of Works is that you have to reset your filters every time you leave the screen and come back to it.</w:t>
      </w:r>
    </w:p>
    <w:p w:rsidR="007E19F0" w:rsidRDefault="007E19F0" w:rsidP="007E19F0">
      <w:pPr>
        <w:pStyle w:val="ListParagraph"/>
        <w:numPr>
          <w:ilvl w:val="0"/>
          <w:numId w:val="5"/>
        </w:numPr>
        <w:tabs>
          <w:tab w:val="left" w:pos="720"/>
        </w:tabs>
      </w:pPr>
      <w:r>
        <w:t>Remember, anything in blue is a hyperlink.</w:t>
      </w:r>
    </w:p>
    <w:p w:rsidR="000D7772" w:rsidRDefault="000D7772" w:rsidP="000D7772">
      <w:pPr>
        <w:tabs>
          <w:tab w:val="left" w:pos="720"/>
        </w:tabs>
      </w:pPr>
    </w:p>
    <w:p w:rsidR="000D7772" w:rsidRDefault="000D7772" w:rsidP="000D7772">
      <w:pPr>
        <w:tabs>
          <w:tab w:val="left" w:pos="720"/>
        </w:tabs>
      </w:pPr>
      <w:r>
        <w:rPr>
          <w:b/>
        </w:rPr>
        <w:t>How to look at a list of transactions:</w:t>
      </w:r>
    </w:p>
    <w:p w:rsidR="000D7772" w:rsidRDefault="000D7772" w:rsidP="000D7772">
      <w:pPr>
        <w:tabs>
          <w:tab w:val="left" w:pos="720"/>
        </w:tabs>
      </w:pPr>
      <w:r>
        <w:t>There may be times when you want to sort and look at a list of transactions.  Once you look at the details of one transaction, you can’t go back to the screen without resetting your filters.  This trick will help you avoid that.</w:t>
      </w:r>
    </w:p>
    <w:p w:rsidR="000D7772" w:rsidRDefault="000D7772" w:rsidP="000D7772">
      <w:pPr>
        <w:tabs>
          <w:tab w:val="left" w:pos="720"/>
        </w:tabs>
        <w:ind w:left="360"/>
      </w:pPr>
      <w:r>
        <w:t xml:space="preserve">1.  Pull up a list of transactions you want to </w:t>
      </w:r>
      <w:r w:rsidR="00653A1B">
        <w:t>review.</w:t>
      </w:r>
      <w:r>
        <w:tab/>
      </w:r>
    </w:p>
    <w:p w:rsidR="000D7772" w:rsidRDefault="000D7772" w:rsidP="000D7772">
      <w:pPr>
        <w:tabs>
          <w:tab w:val="left" w:pos="720"/>
        </w:tabs>
        <w:ind w:left="360"/>
      </w:pPr>
      <w:r>
        <w:tab/>
      </w:r>
      <w:r>
        <w:rPr>
          <w:noProof/>
        </w:rPr>
        <w:drawing>
          <wp:inline distT="0" distB="0" distL="0" distR="0">
            <wp:extent cx="5943600" cy="942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943600" cy="942975"/>
                    </a:xfrm>
                    <a:prstGeom prst="rect">
                      <a:avLst/>
                    </a:prstGeom>
                  </pic:spPr>
                </pic:pic>
              </a:graphicData>
            </a:graphic>
          </wp:inline>
        </w:drawing>
      </w:r>
    </w:p>
    <w:p w:rsidR="000D7772" w:rsidRDefault="004B3B9B" w:rsidP="004B3B9B">
      <w:pPr>
        <w:tabs>
          <w:tab w:val="left" w:pos="720"/>
        </w:tabs>
        <w:ind w:left="360"/>
      </w:pPr>
      <w:r>
        <w:t xml:space="preserve">2.   Left click on the </w:t>
      </w:r>
      <w:r w:rsidRPr="004B3B9B">
        <w:rPr>
          <w:b/>
        </w:rPr>
        <w:t>Document</w:t>
      </w:r>
      <w:r>
        <w:t xml:space="preserve"> number.</w:t>
      </w:r>
    </w:p>
    <w:p w:rsidR="004B3B9B" w:rsidRDefault="004B3B9B" w:rsidP="004B3B9B">
      <w:pPr>
        <w:tabs>
          <w:tab w:val="left" w:pos="720"/>
        </w:tabs>
        <w:ind w:left="360"/>
      </w:pPr>
      <w:r>
        <w:tab/>
      </w:r>
      <w:r>
        <w:rPr>
          <w:noProof/>
        </w:rPr>
        <w:drawing>
          <wp:inline distT="0" distB="0" distL="0" distR="0">
            <wp:extent cx="2333625" cy="18859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333625" cy="1885950"/>
                    </a:xfrm>
                    <a:prstGeom prst="rect">
                      <a:avLst/>
                    </a:prstGeom>
                  </pic:spPr>
                </pic:pic>
              </a:graphicData>
            </a:graphic>
          </wp:inline>
        </w:drawing>
      </w:r>
    </w:p>
    <w:p w:rsidR="004B3B9B" w:rsidRPr="004B3B9B" w:rsidRDefault="004B3B9B" w:rsidP="004B3B9B">
      <w:pPr>
        <w:pStyle w:val="ListParagraph"/>
        <w:numPr>
          <w:ilvl w:val="0"/>
          <w:numId w:val="3"/>
        </w:numPr>
        <w:tabs>
          <w:tab w:val="left" w:pos="720"/>
        </w:tabs>
      </w:pPr>
      <w:r>
        <w:t>Right click on either</w:t>
      </w:r>
      <w:r>
        <w:rPr>
          <w:b/>
        </w:rPr>
        <w:t xml:space="preserve"> Allocate/Edit </w:t>
      </w:r>
      <w:r>
        <w:t xml:space="preserve">or </w:t>
      </w:r>
      <w:r>
        <w:rPr>
          <w:b/>
        </w:rPr>
        <w:t>View Full Details.</w:t>
      </w:r>
    </w:p>
    <w:p w:rsidR="004B3B9B" w:rsidRDefault="004B3B9B" w:rsidP="004B3B9B">
      <w:pPr>
        <w:pStyle w:val="ListParagraph"/>
        <w:numPr>
          <w:ilvl w:val="0"/>
          <w:numId w:val="3"/>
        </w:numPr>
        <w:tabs>
          <w:tab w:val="left" w:pos="720"/>
        </w:tabs>
      </w:pPr>
      <w:r>
        <w:lastRenderedPageBreak/>
        <w:t xml:space="preserve">This will bring up a pop up box.  Choose </w:t>
      </w:r>
      <w:r w:rsidRPr="004B3B9B">
        <w:rPr>
          <w:b/>
        </w:rPr>
        <w:t>Open Link in New Tab</w:t>
      </w:r>
      <w:r>
        <w:t>.</w:t>
      </w:r>
    </w:p>
    <w:p w:rsidR="004B3B9B" w:rsidRDefault="004B3B9B" w:rsidP="004B3B9B">
      <w:pPr>
        <w:pStyle w:val="ListParagraph"/>
      </w:pPr>
    </w:p>
    <w:p w:rsidR="004B3B9B" w:rsidRDefault="004B3B9B" w:rsidP="004B3B9B">
      <w:pPr>
        <w:pStyle w:val="ListParagraph"/>
        <w:numPr>
          <w:ilvl w:val="0"/>
          <w:numId w:val="3"/>
        </w:numPr>
        <w:tabs>
          <w:tab w:val="left" w:pos="720"/>
        </w:tabs>
      </w:pPr>
      <w:r>
        <w:t>This will open the detail for this transaction in a new tab at the top of your screen.</w:t>
      </w:r>
    </w:p>
    <w:p w:rsidR="004B3B9B" w:rsidRDefault="004B3B9B" w:rsidP="004B3B9B">
      <w:pPr>
        <w:pStyle w:val="ListParagraph"/>
      </w:pPr>
    </w:p>
    <w:p w:rsidR="004B3B9B" w:rsidRDefault="004B3B9B" w:rsidP="004B3B9B">
      <w:pPr>
        <w:pStyle w:val="ListParagraph"/>
        <w:tabs>
          <w:tab w:val="left" w:pos="720"/>
        </w:tabs>
      </w:pPr>
      <w:r>
        <w:rPr>
          <w:noProof/>
        </w:rPr>
        <w:drawing>
          <wp:inline distT="0" distB="0" distL="0" distR="0">
            <wp:extent cx="5019675" cy="6477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019675" cy="647700"/>
                    </a:xfrm>
                    <a:prstGeom prst="rect">
                      <a:avLst/>
                    </a:prstGeom>
                  </pic:spPr>
                </pic:pic>
              </a:graphicData>
            </a:graphic>
          </wp:inline>
        </w:drawing>
      </w:r>
    </w:p>
    <w:p w:rsidR="004B3B9B" w:rsidRDefault="004B3B9B" w:rsidP="004B3B9B">
      <w:pPr>
        <w:pStyle w:val="ListParagraph"/>
        <w:tabs>
          <w:tab w:val="left" w:pos="720"/>
        </w:tabs>
      </w:pPr>
    </w:p>
    <w:p w:rsidR="004B3B9B" w:rsidRDefault="004B3B9B" w:rsidP="004B3B9B">
      <w:pPr>
        <w:pStyle w:val="ListParagraph"/>
        <w:numPr>
          <w:ilvl w:val="0"/>
          <w:numId w:val="3"/>
        </w:numPr>
        <w:tabs>
          <w:tab w:val="left" w:pos="720"/>
        </w:tabs>
      </w:pPr>
      <w:r>
        <w:t>Click on the new tab (</w:t>
      </w:r>
      <w:r w:rsidRPr="004B3B9B">
        <w:rPr>
          <w:b/>
        </w:rPr>
        <w:t>Works-Transaction Details</w:t>
      </w:r>
      <w:r>
        <w:t>) and look at the details of the transaction.  When you’re finished, close this tab and go back to your original list of transactions.  Choose another transaction to look at the same way.</w:t>
      </w:r>
    </w:p>
    <w:p w:rsidR="004B3B9B" w:rsidRDefault="004B3B9B" w:rsidP="004B3B9B">
      <w:pPr>
        <w:pStyle w:val="ListParagraph"/>
        <w:tabs>
          <w:tab w:val="left" w:pos="720"/>
        </w:tabs>
      </w:pPr>
    </w:p>
    <w:p w:rsidR="004B3B9B" w:rsidRDefault="004B3B9B" w:rsidP="004B3B9B">
      <w:pPr>
        <w:pStyle w:val="ListParagraph"/>
        <w:numPr>
          <w:ilvl w:val="0"/>
          <w:numId w:val="3"/>
        </w:numPr>
        <w:tabs>
          <w:tab w:val="left" w:pos="720"/>
        </w:tabs>
      </w:pPr>
      <w:r>
        <w:t>By looking at transactions in this manner, you will not have to reset your filters every time you look at a transaction.</w:t>
      </w:r>
      <w:r w:rsidR="00C10DB2">
        <w:t xml:space="preserve">  </w:t>
      </w:r>
    </w:p>
    <w:p w:rsidR="004B3B9B" w:rsidRDefault="004B3B9B" w:rsidP="004B3B9B">
      <w:pPr>
        <w:pStyle w:val="ListParagraph"/>
      </w:pPr>
    </w:p>
    <w:p w:rsidR="004B3B9B" w:rsidRPr="000D7772" w:rsidRDefault="004B3B9B" w:rsidP="004B3B9B">
      <w:pPr>
        <w:pStyle w:val="ListParagraph"/>
        <w:tabs>
          <w:tab w:val="left" w:pos="720"/>
        </w:tabs>
      </w:pPr>
    </w:p>
    <w:sectPr w:rsidR="004B3B9B" w:rsidRPr="000D7772" w:rsidSect="003D51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18E" w:rsidRDefault="0088318E" w:rsidP="008C4C5E">
      <w:pPr>
        <w:spacing w:after="0" w:line="240" w:lineRule="auto"/>
      </w:pPr>
      <w:r>
        <w:separator/>
      </w:r>
    </w:p>
  </w:endnote>
  <w:endnote w:type="continuationSeparator" w:id="0">
    <w:p w:rsidR="0088318E" w:rsidRDefault="0088318E" w:rsidP="008C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18E" w:rsidRDefault="0088318E" w:rsidP="008C4C5E">
      <w:pPr>
        <w:spacing w:after="0" w:line="240" w:lineRule="auto"/>
      </w:pPr>
      <w:r>
        <w:separator/>
      </w:r>
    </w:p>
  </w:footnote>
  <w:footnote w:type="continuationSeparator" w:id="0">
    <w:p w:rsidR="0088318E" w:rsidRDefault="0088318E" w:rsidP="008C4C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D7B7C"/>
    <w:multiLevelType w:val="hybridMultilevel"/>
    <w:tmpl w:val="570E04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605D08"/>
    <w:multiLevelType w:val="hybridMultilevel"/>
    <w:tmpl w:val="ACF6E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F6E3BA4"/>
    <w:multiLevelType w:val="hybridMultilevel"/>
    <w:tmpl w:val="A8E87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2519C1"/>
    <w:multiLevelType w:val="hybridMultilevel"/>
    <w:tmpl w:val="E5824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2F5ED0"/>
    <w:multiLevelType w:val="hybridMultilevel"/>
    <w:tmpl w:val="34B6A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C01E6"/>
    <w:rsid w:val="000C01E6"/>
    <w:rsid w:val="000D7772"/>
    <w:rsid w:val="00210F56"/>
    <w:rsid w:val="002B6B68"/>
    <w:rsid w:val="00313A2D"/>
    <w:rsid w:val="003370F3"/>
    <w:rsid w:val="003D5141"/>
    <w:rsid w:val="00471B47"/>
    <w:rsid w:val="00481DF5"/>
    <w:rsid w:val="004B3B9B"/>
    <w:rsid w:val="00653A1B"/>
    <w:rsid w:val="00674D8D"/>
    <w:rsid w:val="007A7776"/>
    <w:rsid w:val="007E19F0"/>
    <w:rsid w:val="00853B2A"/>
    <w:rsid w:val="008634FE"/>
    <w:rsid w:val="0088318E"/>
    <w:rsid w:val="008B1FBD"/>
    <w:rsid w:val="008C4C5E"/>
    <w:rsid w:val="00923DE3"/>
    <w:rsid w:val="00B12073"/>
    <w:rsid w:val="00B2228A"/>
    <w:rsid w:val="00BA0CA2"/>
    <w:rsid w:val="00C10DB2"/>
    <w:rsid w:val="00D86D79"/>
    <w:rsid w:val="00E37222"/>
    <w:rsid w:val="00EE3204"/>
    <w:rsid w:val="00FD012E"/>
    <w:rsid w:val="00FD16B4"/>
    <w:rsid w:val="00FE3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E6"/>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E6"/>
    <w:pPr>
      <w:ind w:left="720"/>
      <w:contextualSpacing/>
    </w:pPr>
  </w:style>
  <w:style w:type="paragraph" w:styleId="BalloonText">
    <w:name w:val="Balloon Text"/>
    <w:basedOn w:val="Normal"/>
    <w:link w:val="BalloonTextChar"/>
    <w:uiPriority w:val="99"/>
    <w:semiHidden/>
    <w:unhideWhenUsed/>
    <w:rsid w:val="000C0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E6"/>
    <w:rPr>
      <w:rFonts w:ascii="Tahoma" w:hAnsi="Tahoma" w:cs="Tahoma"/>
      <w:sz w:val="16"/>
      <w:szCs w:val="16"/>
    </w:rPr>
  </w:style>
  <w:style w:type="paragraph" w:styleId="Header">
    <w:name w:val="header"/>
    <w:basedOn w:val="Normal"/>
    <w:link w:val="HeaderChar"/>
    <w:uiPriority w:val="99"/>
    <w:unhideWhenUsed/>
    <w:rsid w:val="008C4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C5E"/>
  </w:style>
  <w:style w:type="paragraph" w:styleId="Footer">
    <w:name w:val="footer"/>
    <w:basedOn w:val="Normal"/>
    <w:link w:val="FooterChar"/>
    <w:uiPriority w:val="99"/>
    <w:unhideWhenUsed/>
    <w:rsid w:val="008C4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C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E6"/>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E6"/>
    <w:pPr>
      <w:ind w:left="720"/>
      <w:contextualSpacing/>
    </w:pPr>
  </w:style>
  <w:style w:type="paragraph" w:styleId="BalloonText">
    <w:name w:val="Balloon Text"/>
    <w:basedOn w:val="Normal"/>
    <w:link w:val="BalloonTextChar"/>
    <w:uiPriority w:val="99"/>
    <w:semiHidden/>
    <w:unhideWhenUsed/>
    <w:rsid w:val="000C0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E6"/>
    <w:rPr>
      <w:rFonts w:ascii="Tahoma" w:hAnsi="Tahoma" w:cs="Tahoma"/>
      <w:sz w:val="16"/>
      <w:szCs w:val="16"/>
    </w:rPr>
  </w:style>
  <w:style w:type="paragraph" w:styleId="Header">
    <w:name w:val="header"/>
    <w:basedOn w:val="Normal"/>
    <w:link w:val="HeaderChar"/>
    <w:uiPriority w:val="99"/>
    <w:unhideWhenUsed/>
    <w:rsid w:val="008C4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C5E"/>
  </w:style>
  <w:style w:type="paragraph" w:styleId="Footer">
    <w:name w:val="footer"/>
    <w:basedOn w:val="Normal"/>
    <w:link w:val="FooterChar"/>
    <w:uiPriority w:val="99"/>
    <w:unhideWhenUsed/>
    <w:rsid w:val="008C4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 Billie</dc:creator>
  <cp:lastModifiedBy>base</cp:lastModifiedBy>
  <cp:revision>2</cp:revision>
  <cp:lastPrinted>2013-12-16T22:46:00Z</cp:lastPrinted>
  <dcterms:created xsi:type="dcterms:W3CDTF">2014-09-15T21:20:00Z</dcterms:created>
  <dcterms:modified xsi:type="dcterms:W3CDTF">2014-09-15T21:20:00Z</dcterms:modified>
</cp:coreProperties>
</file>