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82EC" w14:textId="77777777" w:rsidR="001C278C" w:rsidRPr="001C278C" w:rsidRDefault="001C278C" w:rsidP="001C278C">
      <w:pPr>
        <w:pStyle w:val="Heading1"/>
        <w:spacing w:before="0"/>
        <w:jc w:val="center"/>
        <w:rPr>
          <w:rFonts w:ascii="Times New Roman" w:hAnsi="Times New Roman" w:cs="Times New Roman"/>
          <w:color w:val="25AAE1"/>
        </w:rPr>
      </w:pPr>
      <w:r w:rsidRPr="001C278C">
        <w:rPr>
          <w:rFonts w:ascii="Times New Roman" w:hAnsi="Times New Roman" w:cs="Times New Roman"/>
          <w:b/>
          <w:bCs/>
          <w:color w:val="25AAE1"/>
        </w:rPr>
        <w:t>National Standards for Sport Coaches</w:t>
      </w:r>
    </w:p>
    <w:p w14:paraId="639561B0" w14:textId="77777777" w:rsidR="001C278C" w:rsidRPr="001C278C" w:rsidRDefault="001C278C" w:rsidP="001C278C">
      <w:pPr>
        <w:pStyle w:val="Heading6"/>
        <w:spacing w:before="0" w:beforeAutospacing="0" w:after="0" w:afterAutospacing="0"/>
        <w:jc w:val="both"/>
        <w:rPr>
          <w:b w:val="0"/>
          <w:bCs w:val="0"/>
          <w:color w:val="555555"/>
          <w:sz w:val="24"/>
          <w:szCs w:val="24"/>
        </w:rPr>
      </w:pPr>
      <w:r w:rsidRPr="001C278C">
        <w:rPr>
          <w:b w:val="0"/>
          <w:bCs w:val="0"/>
          <w:color w:val="555555"/>
          <w:sz w:val="24"/>
          <w:szCs w:val="24"/>
        </w:rPr>
        <w:t>Coaches, coaching educators, administrators, athletes and the public use the National Standards for Sport Coaches for direction regarding the knowledge and skills that coaches should possess.</w:t>
      </w:r>
    </w:p>
    <w:p w14:paraId="74D1817D" w14:textId="77777777" w:rsidR="001C278C" w:rsidRPr="001C278C" w:rsidRDefault="001C278C" w:rsidP="001C278C">
      <w:pPr>
        <w:pStyle w:val="Heading2"/>
        <w:spacing w:before="0" w:beforeAutospacing="0" w:after="0" w:afterAutospacing="0"/>
        <w:jc w:val="both"/>
        <w:rPr>
          <w:color w:val="424242"/>
          <w:sz w:val="24"/>
          <w:szCs w:val="24"/>
        </w:rPr>
      </w:pPr>
    </w:p>
    <w:p w14:paraId="24618F79"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Set Vision, Goals and Standards for Sport Program</w:t>
      </w:r>
    </w:p>
    <w:p w14:paraId="4DC9E08F" w14:textId="77777777" w:rsidR="001C278C" w:rsidRPr="001C278C" w:rsidRDefault="001C278C" w:rsidP="001C278C">
      <w:pPr>
        <w:pStyle w:val="NormalWeb"/>
        <w:spacing w:before="0" w:beforeAutospacing="0" w:after="0" w:afterAutospacing="0"/>
        <w:jc w:val="both"/>
        <w:rPr>
          <w:color w:val="555555"/>
        </w:rPr>
      </w:pPr>
      <w:r w:rsidRPr="001C278C">
        <w:rPr>
          <w:color w:val="555555"/>
        </w:rPr>
        <w:t>Sport coaches establish a clearly defined coaching philosophy and vision for their program. They develop, implement and manage the goals for the program, in collaboration with sport program directors. To meet this responsibility sport coaches:</w:t>
      </w:r>
    </w:p>
    <w:p w14:paraId="54B8B25A" w14:textId="77777777" w:rsidR="001C278C" w:rsidRPr="001C278C" w:rsidRDefault="001C278C" w:rsidP="001C278C">
      <w:pPr>
        <w:pStyle w:val="Heading2"/>
        <w:spacing w:before="0" w:beforeAutospacing="0" w:after="0" w:afterAutospacing="0"/>
        <w:jc w:val="both"/>
        <w:rPr>
          <w:color w:val="424242"/>
          <w:sz w:val="22"/>
          <w:szCs w:val="22"/>
        </w:rPr>
      </w:pPr>
    </w:p>
    <w:p w14:paraId="4C9F0FD2"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w:t>
      </w:r>
    </w:p>
    <w:p w14:paraId="0D2EBF10"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Develop and enact an athlete-centered coaching philosophy.</w:t>
      </w:r>
    </w:p>
    <w:p w14:paraId="55647F22"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Focusing on the development of the whole athlete, sport coaches prioritize opportunities for development over winning at all costs. Sport coaches provide opportunities for athletes to reach their full potential within the sport.</w:t>
      </w:r>
    </w:p>
    <w:p w14:paraId="0B6E2FA5"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2:</w:t>
      </w:r>
      <w:r w:rsidRPr="001C278C">
        <w:rPr>
          <w:rStyle w:val="apple-converted-space"/>
          <w:color w:val="424242"/>
          <w:sz w:val="22"/>
          <w:szCs w:val="22"/>
        </w:rPr>
        <w:t> </w:t>
      </w:r>
    </w:p>
    <w:p w14:paraId="1D267CD3"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Use long-term athlete development with the intent to develop athletic potential, enhance physical literacy, and encourage lifelong physical activity.</w:t>
      </w:r>
    </w:p>
    <w:p w14:paraId="688F60C0"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understand and implement developmentally appropriate principles associated with long-term athlete development (e.g., American Development Model).</w:t>
      </w:r>
    </w:p>
    <w:p w14:paraId="5F7F8522"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3:</w:t>
      </w:r>
      <w:r w:rsidRPr="001C278C">
        <w:rPr>
          <w:rStyle w:val="apple-converted-space"/>
          <w:color w:val="424242"/>
          <w:sz w:val="22"/>
          <w:szCs w:val="22"/>
        </w:rPr>
        <w:t> </w:t>
      </w:r>
    </w:p>
    <w:p w14:paraId="3A234BF5"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Create a unified vision using strategic planning and goal-setting principles.</w:t>
      </w:r>
    </w:p>
    <w:p w14:paraId="7725D157"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create and implement goals important to the physical, behavioral and social development of the athlete. The goals are aligned with the program vision, coaching philosophy, and long-term athlete development.</w:t>
      </w:r>
    </w:p>
    <w:p w14:paraId="00DCE08F"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4:</w:t>
      </w:r>
      <w:r w:rsidRPr="001C278C">
        <w:rPr>
          <w:rStyle w:val="apple-converted-space"/>
          <w:color w:val="424242"/>
          <w:sz w:val="22"/>
          <w:szCs w:val="22"/>
        </w:rPr>
        <w:t> </w:t>
      </w:r>
    </w:p>
    <w:p w14:paraId="349F7B6F"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Align program with all rules and regulations and needs of the community and individual athletes.</w:t>
      </w:r>
    </w:p>
    <w:p w14:paraId="654F0E9D"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follow the applicable national, regional, local and institutional rules and regulations to ensure the program is in compliance and eligible to compete. Sport coaches also align the program with the needs of the community and individual athletes.</w:t>
      </w:r>
    </w:p>
    <w:p w14:paraId="24F098B5"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5:</w:t>
      </w:r>
      <w:r w:rsidRPr="001C278C">
        <w:rPr>
          <w:rStyle w:val="apple-converted-space"/>
          <w:color w:val="424242"/>
          <w:sz w:val="22"/>
          <w:szCs w:val="22"/>
        </w:rPr>
        <w:t> </w:t>
      </w:r>
    </w:p>
    <w:p w14:paraId="3D1F16B2"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Manage program resources in a responsible manner.</w:t>
      </w:r>
    </w:p>
    <w:p w14:paraId="6CB67451"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manage program documents. They have a basic understanding of fiscal and facility management specific to their program.</w:t>
      </w:r>
    </w:p>
    <w:p w14:paraId="2E993679" w14:textId="77777777" w:rsidR="001C278C" w:rsidRPr="001C278C" w:rsidRDefault="001C278C" w:rsidP="001C278C">
      <w:pPr>
        <w:pStyle w:val="Heading2"/>
        <w:spacing w:before="0" w:beforeAutospacing="0" w:after="0" w:afterAutospacing="0"/>
        <w:jc w:val="both"/>
        <w:rPr>
          <w:color w:val="424242"/>
          <w:sz w:val="22"/>
          <w:szCs w:val="22"/>
        </w:rPr>
      </w:pPr>
    </w:p>
    <w:p w14:paraId="46CB7AED"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Engage in and Support Ethical Practices</w:t>
      </w:r>
    </w:p>
    <w:p w14:paraId="0737AE11" w14:textId="77777777" w:rsidR="001C278C" w:rsidRPr="001C278C" w:rsidRDefault="001C278C" w:rsidP="001C278C">
      <w:pPr>
        <w:pStyle w:val="NormalWeb"/>
        <w:spacing w:before="0" w:beforeAutospacing="0" w:after="0" w:afterAutospacing="0"/>
        <w:jc w:val="both"/>
        <w:rPr>
          <w:color w:val="555555"/>
        </w:rPr>
      </w:pPr>
      <w:r w:rsidRPr="001C278C">
        <w:rPr>
          <w:color w:val="555555"/>
        </w:rPr>
        <w:t>Sport coaches understand the importance of ethical practices, engage in ethical behavior, abide by codes of conduct affiliated with their sport and coaching context, and teach ethical behavior in their sport program. To meet this responsibility sport coaches:</w:t>
      </w:r>
    </w:p>
    <w:p w14:paraId="7E1D7F17" w14:textId="77777777" w:rsidR="001C278C" w:rsidRPr="001C278C" w:rsidRDefault="001C278C" w:rsidP="001C278C">
      <w:pPr>
        <w:pStyle w:val="Heading2"/>
        <w:spacing w:before="0" w:beforeAutospacing="0" w:after="0" w:afterAutospacing="0"/>
        <w:jc w:val="both"/>
        <w:rPr>
          <w:color w:val="424242"/>
          <w:sz w:val="22"/>
          <w:szCs w:val="22"/>
        </w:rPr>
      </w:pPr>
    </w:p>
    <w:p w14:paraId="4CA1890B"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6:</w:t>
      </w:r>
      <w:r w:rsidRPr="001C278C">
        <w:rPr>
          <w:rStyle w:val="apple-converted-space"/>
          <w:color w:val="424242"/>
          <w:sz w:val="22"/>
          <w:szCs w:val="22"/>
        </w:rPr>
        <w:t> </w:t>
      </w:r>
    </w:p>
    <w:p w14:paraId="6C13563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Abide by the code of conduct within their coaching context.</w:t>
      </w:r>
    </w:p>
    <w:p w14:paraId="3CDF7969"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follow the code of conduct established by the governing bodies of the sport including international, national, regional and/or local organizations.</w:t>
      </w:r>
    </w:p>
    <w:p w14:paraId="64418DAE"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7:</w:t>
      </w:r>
      <w:r w:rsidRPr="001C278C">
        <w:rPr>
          <w:rStyle w:val="apple-converted-space"/>
          <w:color w:val="424242"/>
          <w:sz w:val="22"/>
          <w:szCs w:val="22"/>
        </w:rPr>
        <w:t> </w:t>
      </w:r>
    </w:p>
    <w:p w14:paraId="41E53290"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Model, teach and reinforce ethical behavior with program participants.</w:t>
      </w:r>
    </w:p>
    <w:p w14:paraId="10D19CCD"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identify appropriate ethical behavior for their sport context and model it for their athletes. They make a deliberate attempt to teach and reinforce ethical behavior among their athletes.</w:t>
      </w:r>
    </w:p>
    <w:p w14:paraId="547919D2"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8:</w:t>
      </w:r>
      <w:r w:rsidRPr="001C278C">
        <w:rPr>
          <w:rStyle w:val="apple-converted-space"/>
          <w:color w:val="424242"/>
          <w:sz w:val="22"/>
          <w:szCs w:val="22"/>
        </w:rPr>
        <w:t> </w:t>
      </w:r>
    </w:p>
    <w:p w14:paraId="44E073B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Develop an ethical decision-making process based on ethical standards.</w:t>
      </w:r>
    </w:p>
    <w:p w14:paraId="71C418EE"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recognize the role of ethics in making decisions. They evaluate decision-making options using ethical approaches, determine the best course of action, and reflect upon their action to improve ethical decision-making in the future.</w:t>
      </w:r>
    </w:p>
    <w:p w14:paraId="0AFD606B" w14:textId="77777777" w:rsidR="001C278C" w:rsidRPr="001C278C" w:rsidRDefault="001C278C" w:rsidP="001C278C">
      <w:pPr>
        <w:pStyle w:val="Heading2"/>
        <w:spacing w:before="0" w:beforeAutospacing="0" w:after="0" w:afterAutospacing="0"/>
        <w:jc w:val="both"/>
        <w:rPr>
          <w:color w:val="424242"/>
          <w:sz w:val="22"/>
          <w:szCs w:val="22"/>
        </w:rPr>
      </w:pPr>
    </w:p>
    <w:p w14:paraId="3568A963"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lastRenderedPageBreak/>
        <w:t>Build Relationships</w:t>
      </w:r>
    </w:p>
    <w:p w14:paraId="0B36FD81" w14:textId="77777777" w:rsidR="001C278C" w:rsidRPr="001C278C" w:rsidRDefault="001C278C" w:rsidP="001C278C">
      <w:pPr>
        <w:pStyle w:val="NormalWeb"/>
        <w:spacing w:before="0" w:beforeAutospacing="0" w:after="0" w:afterAutospacing="0"/>
        <w:jc w:val="both"/>
        <w:rPr>
          <w:color w:val="555555"/>
        </w:rPr>
      </w:pPr>
      <w:r w:rsidRPr="001C278C">
        <w:rPr>
          <w:color w:val="555555"/>
        </w:rPr>
        <w:t>Sport coaches develop competencies to effectively communicate, collaborate, educate and support all stakeholders associated with the sport program (e.g., athletes, administrators, assistant coaches, support staff, referees, sports medicine professionals, program supporters, parents, media). To meet this responsibility sport coaches:</w:t>
      </w:r>
    </w:p>
    <w:p w14:paraId="57A7FCBA" w14:textId="77777777" w:rsidR="001C278C" w:rsidRPr="001C278C" w:rsidRDefault="001C278C" w:rsidP="001C278C">
      <w:pPr>
        <w:pStyle w:val="Heading2"/>
        <w:spacing w:before="0" w:beforeAutospacing="0" w:after="0" w:afterAutospacing="0"/>
        <w:jc w:val="both"/>
        <w:rPr>
          <w:color w:val="424242"/>
          <w:sz w:val="22"/>
          <w:szCs w:val="22"/>
        </w:rPr>
      </w:pPr>
    </w:p>
    <w:p w14:paraId="6297549E"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9:</w:t>
      </w:r>
    </w:p>
    <w:p w14:paraId="62962490"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Acquire and utilize interpersonal and communication skills.</w:t>
      </w:r>
    </w:p>
    <w:p w14:paraId="3505891F"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develop their interpersonal skills to build positive relationships with all stakeholders. These interpersonal skills include learning to engage in conversation, actively listening, understanding another’s perspective, navigating personality styles, negotiating, maintaining self-control, and resolving conflicts. Sport coaches also make concerted efforts to develop positive coach-athlete relationships that are based on trust, commitment, clear expectations, appropriate interactions, constructive feedback, and support. Sport coaches work to develop their oral and written communication skills to concisely and clearly communicate information, elicit community support, and advocate for the program.</w:t>
      </w:r>
    </w:p>
    <w:p w14:paraId="306A37D0"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10:</w:t>
      </w:r>
      <w:r w:rsidRPr="001C278C">
        <w:rPr>
          <w:rStyle w:val="apple-converted-space"/>
          <w:color w:val="424242"/>
          <w:sz w:val="22"/>
          <w:szCs w:val="22"/>
        </w:rPr>
        <w:t> </w:t>
      </w:r>
    </w:p>
    <w:p w14:paraId="75EC0053"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Develop competencies to work with a diverse group of individuals.</w:t>
      </w:r>
    </w:p>
    <w:p w14:paraId="79D56137"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develop sociocultural competencies to embrace and include diverse individuals (e.g., gender, race/ethnicity, religion, disability, sexual orientation, culture, socioeconomic status, etc.). These competencies include understanding how one’s own background may affect how one interacts with others, understanding and appreciating others different from oneself, and appreciating how sociocultural norms, practices, and hierarchies in sport may influence stakeholders in positive and negative ways.</w:t>
      </w:r>
    </w:p>
    <w:p w14:paraId="09FF7EEF"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11:</w:t>
      </w:r>
      <w:r w:rsidRPr="001C278C">
        <w:rPr>
          <w:rStyle w:val="apple-converted-space"/>
          <w:color w:val="424242"/>
          <w:sz w:val="22"/>
          <w:szCs w:val="22"/>
        </w:rPr>
        <w:t> </w:t>
      </w:r>
    </w:p>
    <w:p w14:paraId="29B5455B"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Demonstrate professionalism and leadership with all stakeholders.</w:t>
      </w:r>
    </w:p>
    <w:p w14:paraId="2A32862F"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cultivate their leadership skills in demonstrating professionalism with all stakeholders. They use leadership and management principles to help all stakeholders adopt the program vision, core values, and mission as well as encourage appropriate involvement.</w:t>
      </w:r>
    </w:p>
    <w:p w14:paraId="6F526F8B" w14:textId="77777777" w:rsidR="001C278C" w:rsidRPr="001C278C" w:rsidRDefault="001C278C" w:rsidP="001C278C">
      <w:pPr>
        <w:pStyle w:val="Heading2"/>
        <w:spacing w:before="0" w:beforeAutospacing="0" w:after="0" w:afterAutospacing="0"/>
        <w:jc w:val="both"/>
        <w:rPr>
          <w:color w:val="424242"/>
          <w:sz w:val="22"/>
          <w:szCs w:val="22"/>
        </w:rPr>
      </w:pPr>
    </w:p>
    <w:p w14:paraId="488E29B9"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Develop a Safe Sport Environment</w:t>
      </w:r>
    </w:p>
    <w:p w14:paraId="10E36C5C" w14:textId="77777777" w:rsidR="001C278C" w:rsidRPr="001C278C" w:rsidRDefault="001C278C" w:rsidP="001C278C">
      <w:pPr>
        <w:pStyle w:val="NormalWeb"/>
        <w:spacing w:before="0" w:beforeAutospacing="0" w:after="0" w:afterAutospacing="0"/>
        <w:jc w:val="both"/>
        <w:rPr>
          <w:color w:val="555555"/>
        </w:rPr>
      </w:pPr>
      <w:r w:rsidRPr="001C278C">
        <w:rPr>
          <w:color w:val="555555"/>
        </w:rPr>
        <w:t>Sport coaches create an emotionally and physically safe sport environment by following the practices outlined by sport organizations, coaching science, and state and federal laws. To meet this responsibility sport coaches:</w:t>
      </w:r>
    </w:p>
    <w:p w14:paraId="7FC0CA34" w14:textId="77777777" w:rsidR="001C278C" w:rsidRPr="001C278C" w:rsidRDefault="001C278C" w:rsidP="001C278C">
      <w:pPr>
        <w:pStyle w:val="Heading2"/>
        <w:spacing w:before="0" w:beforeAutospacing="0" w:after="0" w:afterAutospacing="0"/>
        <w:jc w:val="both"/>
        <w:rPr>
          <w:color w:val="424242"/>
          <w:sz w:val="22"/>
          <w:szCs w:val="22"/>
        </w:rPr>
      </w:pPr>
    </w:p>
    <w:p w14:paraId="221A235B"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12:</w:t>
      </w:r>
      <w:r w:rsidRPr="001C278C">
        <w:rPr>
          <w:rStyle w:val="apple-converted-space"/>
          <w:color w:val="424242"/>
          <w:sz w:val="22"/>
          <w:szCs w:val="22"/>
        </w:rPr>
        <w:t> </w:t>
      </w:r>
    </w:p>
    <w:p w14:paraId="5FCB144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Create a respectful and safe environment which is free from harassment and abuse.</w:t>
      </w:r>
    </w:p>
    <w:p w14:paraId="0CD5C6CE"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treat athletes and all program personnel with respect. They also use their personal and official power in a responsible manner to reduce the potential for and report abuse and/or sexual harassment. Sport coaches are proactive in preventing bullying and/or hazing behavior on the part of the athletes, staff or spectators.</w:t>
      </w:r>
    </w:p>
    <w:p w14:paraId="00388C9B"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13:</w:t>
      </w:r>
      <w:r w:rsidRPr="001C278C">
        <w:rPr>
          <w:rStyle w:val="apple-converted-space"/>
          <w:color w:val="424242"/>
          <w:sz w:val="22"/>
          <w:szCs w:val="22"/>
        </w:rPr>
        <w:t> </w:t>
      </w:r>
    </w:p>
    <w:p w14:paraId="1476B98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Collaborate with program directors to fulfill all legal responsibilities and risk management procedures associated with coaching.</w:t>
      </w:r>
    </w:p>
    <w:p w14:paraId="29B831C2"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understand the legal responsibilities of their position. Sport coaches identify and minimize potential risks based on sound risk management practices.</w:t>
      </w:r>
    </w:p>
    <w:p w14:paraId="1A59ACC9"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14:</w:t>
      </w:r>
      <w:r w:rsidRPr="001C278C">
        <w:rPr>
          <w:rStyle w:val="apple-converted-space"/>
          <w:color w:val="424242"/>
          <w:sz w:val="22"/>
          <w:szCs w:val="22"/>
        </w:rPr>
        <w:t> </w:t>
      </w:r>
    </w:p>
    <w:p w14:paraId="7D4667BE"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Identify and mitigate physical, psychological and sociocultural conditions that predispose athletes to injuries.</w:t>
      </w:r>
    </w:p>
    <w:p w14:paraId="1106E43B"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are aware of how health status, body structure, physical conditions, and periods of growth can predispose athletes to common injuries specific to the sport. Sport coaches are aware that an athlete’s lack of sleep, fatigue, poor nutrition, and/or emotional state could warrant a change in practice plans to avoid injury.</w:t>
      </w:r>
    </w:p>
    <w:p w14:paraId="506E56D1"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15:</w:t>
      </w:r>
      <w:r w:rsidRPr="001C278C">
        <w:rPr>
          <w:rStyle w:val="apple-converted-space"/>
          <w:color w:val="424242"/>
          <w:sz w:val="22"/>
          <w:szCs w:val="22"/>
        </w:rPr>
        <w:t> </w:t>
      </w:r>
    </w:p>
    <w:p w14:paraId="34057049"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Monitor environmental conditions and modify participation as needed to ensure the health and safety of participants.</w:t>
      </w:r>
    </w:p>
    <w:p w14:paraId="4FB16A9F"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follow standards set forth by national safety organizations and/or local/state laws in regard to monitoring environmental conditions (i.e., facilitation of hydration) to modify or stop play. Sport coaches work with qualified sport medicine professionals to monitor environmental conditions such as heat, cold or lightening.</w:t>
      </w:r>
    </w:p>
    <w:p w14:paraId="64544840"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lastRenderedPageBreak/>
        <w:t>Standard 16:</w:t>
      </w:r>
      <w:r w:rsidRPr="001C278C">
        <w:rPr>
          <w:rStyle w:val="apple-converted-space"/>
          <w:color w:val="424242"/>
          <w:sz w:val="22"/>
          <w:szCs w:val="22"/>
        </w:rPr>
        <w:t> </w:t>
      </w:r>
    </w:p>
    <w:p w14:paraId="1064AE12"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Reduce potential injuries by instituting safe and proper training principles and procedures.</w:t>
      </w:r>
    </w:p>
    <w:p w14:paraId="0176B4D2"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implement safe training procedures. They ensure safe facilities and equipment, institute safe practice procedures, and supervise athletes during practice. Sport coaches recognize the biomechanical factors that underlie the causes of acute and chronic injuries relative to their sport and follow proper physiological training principles to avoid overtraining or injury.</w:t>
      </w:r>
    </w:p>
    <w:p w14:paraId="42038C51"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17:</w:t>
      </w:r>
      <w:r w:rsidRPr="001C278C">
        <w:rPr>
          <w:rStyle w:val="apple-converted-space"/>
          <w:color w:val="424242"/>
          <w:sz w:val="22"/>
          <w:szCs w:val="22"/>
        </w:rPr>
        <w:t> </w:t>
      </w:r>
    </w:p>
    <w:p w14:paraId="1D2AE9D4"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Develop awareness of common injuries in sport and provide immediate and appropriate care within scope of practice.</w:t>
      </w:r>
    </w:p>
    <w:p w14:paraId="12592643"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are trained in CPR/first aid and concussion awareness and prevention. In response to an injury, sport coaches activate the emergency action plan. They also respond to the injury and/or refer the athlete to proper healthcare professionals.</w:t>
      </w:r>
    </w:p>
    <w:p w14:paraId="011D8D51"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18:</w:t>
      </w:r>
      <w:r w:rsidRPr="001C278C">
        <w:rPr>
          <w:rStyle w:val="apple-converted-space"/>
          <w:color w:val="424242"/>
          <w:sz w:val="22"/>
          <w:szCs w:val="22"/>
        </w:rPr>
        <w:t> </w:t>
      </w:r>
    </w:p>
    <w:p w14:paraId="65C32002"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Support the decisions of sports medicine professionals to help athletes have a healthy return to participation following an injury.</w:t>
      </w:r>
    </w:p>
    <w:p w14:paraId="09AFE6CA"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work with sports medicine professionals to ensure a successful return to full participation following injury. Sport coaches will provide a supportive environment that helps the injured athlete maintain social interactions during rehabilitation and address psychological issues with return to participation (e.g., self-confidence, motivation, fear of injury, etc.).</w:t>
      </w:r>
    </w:p>
    <w:p w14:paraId="3C358E34"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19:</w:t>
      </w:r>
      <w:r w:rsidRPr="001C278C">
        <w:rPr>
          <w:rStyle w:val="apple-converted-space"/>
          <w:color w:val="424242"/>
          <w:sz w:val="22"/>
          <w:szCs w:val="22"/>
        </w:rPr>
        <w:t> </w:t>
      </w:r>
    </w:p>
    <w:p w14:paraId="6D9D2AEB"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Model and encourage nutritional practices that ensure the health and safety of athletes.</w:t>
      </w:r>
    </w:p>
    <w:p w14:paraId="418464E5"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use sound nutritional practices (i.e., research-based, proven safe and effective) with their athletes and in their own lives to promote a healthy lifestyle. They will promote dietary habits that fuel the athlete in a safe and healthy manner and encourage a healthy body image. Sport coaches are proactive in identifying potential eating disorders and referring athletes for appropriate professional assistance.</w:t>
      </w:r>
    </w:p>
    <w:p w14:paraId="0F1F71D9"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20:</w:t>
      </w:r>
      <w:r w:rsidRPr="001C278C">
        <w:rPr>
          <w:rStyle w:val="apple-converted-space"/>
          <w:color w:val="424242"/>
          <w:sz w:val="22"/>
          <w:szCs w:val="22"/>
        </w:rPr>
        <w:t> </w:t>
      </w:r>
    </w:p>
    <w:p w14:paraId="445F3E5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Provide accurate information about drugs and supplements to athletes and advocate for drug-free sport participation.</w:t>
      </w:r>
    </w:p>
    <w:p w14:paraId="14E76567"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are a reliable source of information about specific supplements/drugs by obtaining current, research-based information related to supplements/drugs and their potential impact on performance and health. Sport coaches will intervene and/or refer athletes to appropriate experts when significant changes in body composition, physical appearance, personality and uncharacteristic behaviors that may be drug-related are observed.</w:t>
      </w:r>
    </w:p>
    <w:p w14:paraId="0C29D313" w14:textId="77777777" w:rsidR="001C278C" w:rsidRPr="001C278C" w:rsidRDefault="001C278C" w:rsidP="001C278C">
      <w:pPr>
        <w:pStyle w:val="Heading4"/>
        <w:spacing w:before="0"/>
        <w:jc w:val="both"/>
        <w:rPr>
          <w:rFonts w:ascii="Times New Roman" w:hAnsi="Times New Roman" w:cs="Times New Roman"/>
          <w:i w:val="0"/>
          <w:color w:val="000000"/>
          <w:sz w:val="22"/>
          <w:szCs w:val="22"/>
        </w:rPr>
      </w:pPr>
    </w:p>
    <w:p w14:paraId="3B932B49" w14:textId="77777777" w:rsidR="001C278C" w:rsidRPr="001C278C" w:rsidRDefault="001C278C" w:rsidP="001C278C">
      <w:pPr>
        <w:jc w:val="both"/>
        <w:rPr>
          <w:rFonts w:ascii="Times New Roman" w:hAnsi="Times New Roman" w:cs="Times New Roman"/>
          <w:sz w:val="22"/>
          <w:szCs w:val="22"/>
        </w:rPr>
      </w:pPr>
    </w:p>
    <w:p w14:paraId="17F06FE1" w14:textId="77777777" w:rsidR="001C278C" w:rsidRPr="001C278C" w:rsidRDefault="001C278C" w:rsidP="001C278C">
      <w:pPr>
        <w:jc w:val="both"/>
        <w:rPr>
          <w:rFonts w:ascii="Times New Roman" w:hAnsi="Times New Roman" w:cs="Times New Roman"/>
          <w:sz w:val="22"/>
          <w:szCs w:val="22"/>
        </w:rPr>
      </w:pPr>
    </w:p>
    <w:p w14:paraId="7E00D4D7"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Create a Positive and Inclusive Sport Environment</w:t>
      </w:r>
    </w:p>
    <w:p w14:paraId="00F22E9A" w14:textId="77777777" w:rsidR="001C278C" w:rsidRPr="001C278C" w:rsidRDefault="001C278C" w:rsidP="001C278C">
      <w:pPr>
        <w:pStyle w:val="NormalWeb"/>
        <w:spacing w:before="0" w:beforeAutospacing="0" w:after="0" w:afterAutospacing="0"/>
        <w:jc w:val="both"/>
        <w:rPr>
          <w:color w:val="555555"/>
        </w:rPr>
      </w:pPr>
      <w:r w:rsidRPr="001C278C">
        <w:rPr>
          <w:color w:val="555555"/>
        </w:rPr>
        <w:t>Sport coaches develop practices to maximize positive outcomes for their athletes by building season plans that promote physical, psychological and social benefits for their athletes and encourage participation in sport. Sport coaches implement strategies to promote participation of all athletes. To meet this responsibility sport coaches:</w:t>
      </w:r>
    </w:p>
    <w:p w14:paraId="65F26C09" w14:textId="77777777" w:rsidR="001C278C" w:rsidRPr="001C278C" w:rsidRDefault="001C278C" w:rsidP="001C278C">
      <w:pPr>
        <w:jc w:val="both"/>
        <w:rPr>
          <w:rFonts w:ascii="Times New Roman" w:hAnsi="Times New Roman" w:cs="Times New Roman"/>
          <w:sz w:val="22"/>
          <w:szCs w:val="22"/>
        </w:rPr>
      </w:pPr>
    </w:p>
    <w:p w14:paraId="202787EA"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21:</w:t>
      </w:r>
    </w:p>
    <w:p w14:paraId="2795D781"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Implement a positive and enjoyable sport climate based on best practices for psychosocial and motivational principles to maximize athlete and team well-being and performance.</w:t>
      </w:r>
      <w:r w:rsidRPr="001C278C">
        <w:rPr>
          <w:rStyle w:val="apple-converted-space"/>
          <w:rFonts w:eastAsiaTheme="majorEastAsia"/>
          <w:b w:val="0"/>
          <w:bCs w:val="0"/>
          <w:color w:val="FC7100"/>
          <w:sz w:val="22"/>
          <w:szCs w:val="22"/>
        </w:rPr>
        <w:t> </w:t>
      </w:r>
    </w:p>
    <w:p w14:paraId="3A792BE2"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create a positive sport climate by emphasizing effort and learning, encouraging athletes to keep winning in perspective, and promoting lifelong physical activity as an enjoyable endeavor. They help athletes learn from mistakes, improve their skills, and challenge their capabilities in an inviting and supportive environment. Sport coaches encourage athletes’ personal responsibility and decision-making, build confidence, and create an environment where collectively the team can grow and work together toward a positive outcome for the team. Sport coaches promote athlete well-being and provide appropriate assistance and referral for mental health issues.</w:t>
      </w:r>
    </w:p>
    <w:p w14:paraId="55954388"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22:</w:t>
      </w:r>
      <w:r w:rsidRPr="001C278C">
        <w:rPr>
          <w:rStyle w:val="apple-converted-space"/>
          <w:rFonts w:eastAsiaTheme="majorEastAsia"/>
          <w:color w:val="424242"/>
          <w:sz w:val="22"/>
          <w:szCs w:val="22"/>
        </w:rPr>
        <w:t> </w:t>
      </w:r>
    </w:p>
    <w:p w14:paraId="5A4CAEB7"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Build inclusive practices into the program for all groups (e.g., race/ethnicity, gender/gender identity/gender expression, religion, socioeconomic status, sexual orientation, nationality, etc.) which are aligned with current legal and ethical guidelines.</w:t>
      </w:r>
      <w:r w:rsidRPr="001C278C">
        <w:rPr>
          <w:rStyle w:val="apple-converted-space"/>
          <w:rFonts w:eastAsiaTheme="majorEastAsia"/>
          <w:b w:val="0"/>
          <w:bCs w:val="0"/>
          <w:color w:val="FC7100"/>
          <w:sz w:val="22"/>
          <w:szCs w:val="22"/>
        </w:rPr>
        <w:t> </w:t>
      </w:r>
    </w:p>
    <w:p w14:paraId="4AD79B6A"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 xml:space="preserve">Sport coaches welcome all eligible athletes and implement strategies to encourage the participation and value the contribution of underrepresented and disadvantaged groups. To effectively promote inclusivity, sport coaches follow </w:t>
      </w:r>
      <w:r w:rsidRPr="001C278C">
        <w:rPr>
          <w:color w:val="555555"/>
          <w:sz w:val="22"/>
          <w:szCs w:val="22"/>
        </w:rPr>
        <w:lastRenderedPageBreak/>
        <w:t>legal (e.g., ADA, Title IX, etc.) and ethical guidelines to ensure that all athletes have equal opportunity to participate in athletics.</w:t>
      </w:r>
    </w:p>
    <w:p w14:paraId="4C7211CA" w14:textId="77777777" w:rsidR="001C278C" w:rsidRPr="001C278C" w:rsidRDefault="001C278C" w:rsidP="001C278C">
      <w:pPr>
        <w:pStyle w:val="Heading2"/>
        <w:spacing w:before="0" w:beforeAutospacing="0" w:after="0" w:afterAutospacing="0"/>
        <w:jc w:val="both"/>
        <w:rPr>
          <w:color w:val="424242"/>
          <w:sz w:val="22"/>
          <w:szCs w:val="22"/>
        </w:rPr>
      </w:pPr>
      <w:r w:rsidRPr="001C278C">
        <w:rPr>
          <w:color w:val="424242"/>
          <w:sz w:val="22"/>
          <w:szCs w:val="22"/>
        </w:rPr>
        <w:t>Standard 23:</w:t>
      </w:r>
      <w:r w:rsidRPr="001C278C">
        <w:rPr>
          <w:rStyle w:val="apple-converted-space"/>
          <w:rFonts w:eastAsiaTheme="majorEastAsia"/>
          <w:color w:val="424242"/>
          <w:sz w:val="22"/>
          <w:szCs w:val="22"/>
        </w:rPr>
        <w:t> </w:t>
      </w:r>
    </w:p>
    <w:p w14:paraId="4F215BE2" w14:textId="77777777" w:rsidR="001C278C" w:rsidRPr="001C278C" w:rsidRDefault="001C278C" w:rsidP="001C278C">
      <w:pPr>
        <w:pStyle w:val="Heading6"/>
        <w:spacing w:before="0" w:beforeAutospacing="0" w:after="0" w:afterAutospacing="0"/>
        <w:jc w:val="both"/>
        <w:rPr>
          <w:b w:val="0"/>
          <w:bCs w:val="0"/>
          <w:color w:val="FC7100"/>
          <w:sz w:val="22"/>
          <w:szCs w:val="22"/>
        </w:rPr>
      </w:pPr>
      <w:r w:rsidRPr="001C278C">
        <w:rPr>
          <w:b w:val="0"/>
          <w:bCs w:val="0"/>
          <w:color w:val="FC7100"/>
          <w:sz w:val="22"/>
          <w:szCs w:val="22"/>
        </w:rPr>
        <w:t>Understand the importance of including athletes with disabilities in meaningful participation in established sport programs and consider options for athletes who cannot participate in traditional sport opportunities.</w:t>
      </w:r>
      <w:r w:rsidRPr="001C278C">
        <w:rPr>
          <w:rStyle w:val="apple-converted-space"/>
          <w:rFonts w:eastAsiaTheme="majorEastAsia"/>
          <w:b w:val="0"/>
          <w:bCs w:val="0"/>
          <w:color w:val="FC7100"/>
          <w:sz w:val="22"/>
          <w:szCs w:val="22"/>
        </w:rPr>
        <w:t> </w:t>
      </w:r>
    </w:p>
    <w:p w14:paraId="4DCEBD59" w14:textId="77777777" w:rsidR="001C278C" w:rsidRPr="001C278C" w:rsidRDefault="001C278C" w:rsidP="001C278C">
      <w:pPr>
        <w:pStyle w:val="NormalWeb"/>
        <w:spacing w:before="0" w:beforeAutospacing="0" w:after="0" w:afterAutospacing="0"/>
        <w:jc w:val="both"/>
        <w:rPr>
          <w:color w:val="555555"/>
          <w:sz w:val="22"/>
          <w:szCs w:val="22"/>
        </w:rPr>
      </w:pPr>
      <w:r w:rsidRPr="001C278C">
        <w:rPr>
          <w:color w:val="555555"/>
          <w:sz w:val="22"/>
          <w:szCs w:val="22"/>
        </w:rPr>
        <w:t>Sport coaches include athletes with disabilities with necessary accommodations that do not interfere with the integrity of the game or equal opportunities for all athletes, with and without disabilities, to be competitive. Sport coaches will work with administrators to provide appropriate alternatives if athletes with disabilities cannot participate in a traditional version of the sport.</w:t>
      </w:r>
    </w:p>
    <w:p w14:paraId="0F42EDC8" w14:textId="77777777" w:rsidR="001C278C" w:rsidRPr="001C278C" w:rsidRDefault="001C278C" w:rsidP="001C278C">
      <w:pPr>
        <w:jc w:val="both"/>
        <w:rPr>
          <w:rFonts w:ascii="Times New Roman" w:hAnsi="Times New Roman" w:cs="Times New Roman"/>
        </w:rPr>
      </w:pPr>
    </w:p>
    <w:p w14:paraId="15A8BB18" w14:textId="77777777" w:rsidR="001C278C" w:rsidRPr="001C278C" w:rsidRDefault="001C278C"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Conduct Practices and Prepare for Competition</w:t>
      </w:r>
    </w:p>
    <w:p w14:paraId="051E4C5B" w14:textId="77777777" w:rsidR="00E62AC5" w:rsidRPr="001C278C" w:rsidRDefault="001C278C" w:rsidP="001C278C">
      <w:pPr>
        <w:pStyle w:val="NormalWeb"/>
        <w:spacing w:before="0" w:beforeAutospacing="0" w:after="0" w:afterAutospacing="0"/>
        <w:jc w:val="both"/>
        <w:rPr>
          <w:color w:val="555555"/>
        </w:rPr>
      </w:pPr>
      <w:r w:rsidRPr="001C278C">
        <w:rPr>
          <w:color w:val="555555"/>
        </w:rPr>
        <w:t>Sport coaches draw upon current coaching science, sport-specific knowledge, and best practices to conduct quality sport practices, prepare athletes for competition, and effectively manage contests. This practice can be framed around how coaches plan, teach, assess and adapt in practices and competition. To meet this responsibility sport coaches:</w:t>
      </w:r>
    </w:p>
    <w:p w14:paraId="76640138" w14:textId="77777777" w:rsidR="00711A73" w:rsidRPr="001C278C" w:rsidRDefault="00711A73" w:rsidP="001C278C">
      <w:pPr>
        <w:jc w:val="both"/>
        <w:rPr>
          <w:rFonts w:ascii="Times New Roman" w:hAnsi="Times New Roman" w:cs="Times New Roman"/>
        </w:rPr>
      </w:pPr>
    </w:p>
    <w:p w14:paraId="758FAA17" w14:textId="77777777" w:rsidR="001C278C" w:rsidRPr="001C278C" w:rsidRDefault="001C278C" w:rsidP="001C278C">
      <w:pPr>
        <w:jc w:val="both"/>
        <w:rPr>
          <w:rFonts w:ascii="Times New Roman" w:eastAsia="Times New Roman" w:hAnsi="Times New Roman" w:cs="Times New Roman"/>
          <w:sz w:val="22"/>
          <w:szCs w:val="22"/>
        </w:rPr>
      </w:pPr>
      <w:r w:rsidRPr="001C278C">
        <w:rPr>
          <w:rFonts w:ascii="Times New Roman" w:eastAsia="Times New Roman" w:hAnsi="Times New Roman" w:cs="Times New Roman"/>
          <w:b/>
          <w:bCs/>
          <w:color w:val="000000"/>
          <w:sz w:val="22"/>
          <w:szCs w:val="22"/>
        </w:rPr>
        <w:t>Plan</w:t>
      </w:r>
    </w:p>
    <w:p w14:paraId="237D322A"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24:</w:t>
      </w:r>
    </w:p>
    <w:p w14:paraId="14FA27D6"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Create seasonal and/or annual plans that incorporate developmentally appropriate progressions for instructing sport-specific skills based on best practices in motor development, biomechanics, and motor learning.</w:t>
      </w:r>
    </w:p>
    <w:p w14:paraId="5BD70785"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structure plans that consider anticipated individual variability in physical, behavioral and social maturity over the course of the season/year. Sport coaches plan for appropriate skill progressions based on the type of sport-specific skill and athletes’ stages of learning, memory and attentional capabilities, motivation, etc.</w:t>
      </w:r>
    </w:p>
    <w:p w14:paraId="63485DCB"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25:</w:t>
      </w:r>
    </w:p>
    <w:p w14:paraId="6A4324D6"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Design appropriate progressions for improving sport-specific physiological systems throughout all phases of the sport season using essential principles of exercise physiology and nutritional knowledge.</w:t>
      </w:r>
    </w:p>
    <w:p w14:paraId="2CE91BC1"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understand the basic principles and applications of training and program design. They are responsible for the physical training and conditioning that facilitates athlete development and performance. Although important to know these principles in relation to sport, it's also necessary to consider the principles holistically since many athletes are multi-sport athletes. Sport coaches design training programs and periodization plans that properly utilize physiological and biomechanical principles and implement nutritional guidelines for healthy eating to ensure optimal performance.</w:t>
      </w:r>
    </w:p>
    <w:p w14:paraId="05DA982E"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26:</w:t>
      </w:r>
    </w:p>
    <w:p w14:paraId="2E0CC0C1"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Plan practices to incorporate appropriate competition strategies, tactics and scouting information.</w:t>
      </w:r>
    </w:p>
    <w:p w14:paraId="3A4B6DC0"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identify, develop and apply competitive sport strategies and specific tactics appropriate for the age and skill levels of the participating athletes, unique characteristics of the competitive situation, and scouting information. Sport coaches involve athletes in selecting competitive strategies and seek to facilitate the strategic decision-making capabilities of all athletes.</w:t>
      </w:r>
    </w:p>
    <w:p w14:paraId="7ABE3D15"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27:</w:t>
      </w:r>
    </w:p>
    <w:p w14:paraId="6F3A42C4"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Incorporate mental skills into practice and competition to enhance performance and athlete well-being.</w:t>
      </w:r>
    </w:p>
    <w:p w14:paraId="29204806"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incorporate mental skills training at all age levels as a means to increase learning and performance, but also as part of the holistic development of the athlete. They provide training for mental skills (e.g., goal-setting, arousal regulation, attentional control, imagery/visualization, self-talk) through a periodized model that allows athletes to progress in their development of these skills and peak at appropriate times during the season. Sport coaches help athletes develop a mental competition plan that includes pre-competition preparation, contingency plan for errors during competition, and managing stress.</w:t>
      </w:r>
    </w:p>
    <w:p w14:paraId="5677DA88"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28:</w:t>
      </w:r>
    </w:p>
    <w:p w14:paraId="4F0770C4"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Create intentional strategies to develop life skills and promote their transfer to other life domains.</w:t>
      </w:r>
    </w:p>
    <w:p w14:paraId="6B7DF57A"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plan strategies to teach important life skills (e.g., teamwork, leadership, persistence, social and emotional skills). Sport coaches show athletes how life skills can be useful in life domains outside of sport to increase the likelihood that they will be learned, practiced and developed.</w:t>
      </w:r>
    </w:p>
    <w:p w14:paraId="5A3F4733"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29:</w:t>
      </w:r>
    </w:p>
    <w:p w14:paraId="489B4F5C"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Understand components of effective contest management.</w:t>
      </w:r>
    </w:p>
    <w:p w14:paraId="0940627A"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lastRenderedPageBreak/>
        <w:t>Sport coaches understand the importance of preparing facilities for competition, securing licensed officials, and promoting and demonstrating positive behavior to all officials, coaches and spectators.</w:t>
      </w:r>
    </w:p>
    <w:p w14:paraId="060EA4EF" w14:textId="77777777" w:rsidR="001C278C" w:rsidRPr="001C278C" w:rsidRDefault="001C278C" w:rsidP="001C278C">
      <w:pPr>
        <w:jc w:val="both"/>
        <w:rPr>
          <w:rFonts w:ascii="Times New Roman" w:eastAsia="Times New Roman" w:hAnsi="Times New Roman" w:cs="Times New Roman"/>
          <w:sz w:val="22"/>
          <w:szCs w:val="22"/>
        </w:rPr>
      </w:pPr>
      <w:r w:rsidRPr="001C278C">
        <w:rPr>
          <w:rFonts w:ascii="Times New Roman" w:eastAsia="Times New Roman" w:hAnsi="Times New Roman" w:cs="Times New Roman"/>
          <w:b/>
          <w:bCs/>
          <w:color w:val="000000"/>
          <w:sz w:val="22"/>
          <w:szCs w:val="22"/>
        </w:rPr>
        <w:t>Teach</w:t>
      </w:r>
    </w:p>
    <w:p w14:paraId="7ADA2AA7"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30:</w:t>
      </w:r>
    </w:p>
    <w:p w14:paraId="1EA353F6"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Know the skills, elements of skill combinations and techniques, competition strategies and tactics, and the rules associated with the sport being coached.</w:t>
      </w:r>
    </w:p>
    <w:p w14:paraId="7AD8D19D"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possess a deep understanding of all aspects of their particular sport and are aware of the rules, techniques, and competition strategies and tactics of their sport.</w:t>
      </w:r>
    </w:p>
    <w:p w14:paraId="6AEE7EA6"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31:</w:t>
      </w:r>
    </w:p>
    <w:p w14:paraId="5A7DA801"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Develop and utilize pedagogical strategies in daily practices.</w:t>
      </w:r>
    </w:p>
    <w:p w14:paraId="21A31864"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know and use a variety of pedagogical approaches and instructional methods to help athletes learn techniques and tactics (e.g., accurate and timely demonstrations, games-based learning, problem-solving activities). Sport coaches also diversify these instructional strategies based on the needs of their athletes.</w:t>
      </w:r>
    </w:p>
    <w:p w14:paraId="08EB68A2"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32:</w:t>
      </w:r>
    </w:p>
    <w:p w14:paraId="4A19BA16"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Craft daily practice plans based on sound teaching and learning principles to promote athlete development and optimize competitive performance.</w:t>
      </w:r>
    </w:p>
    <w:p w14:paraId="5804B06A"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create daily practice plans using practice plan guidelines (e.g., opening comments, warm-up, practice objectives, appropriate progression of skills and conditioning, cool down, closing comments, post-practice reflections) and teaching and learning principles (e.g., enhancing time on task, planning for complexity to appropriately challenge athletes, simulating competition situations, instituting behavioral management practices, pacing instructional cues, providing feedback contingent upon performance, checking for athlete understanding and comprehension, etc.).</w:t>
      </w:r>
    </w:p>
    <w:p w14:paraId="46F0A4DB"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33:</w:t>
      </w:r>
    </w:p>
    <w:p w14:paraId="18F130F0"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Use appropriate motivational techniques to enhance performance and athlete engagement during practices and competitions.</w:t>
      </w:r>
    </w:p>
    <w:p w14:paraId="77EF36AF"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follow best practices in motivating athletes. They consider individual differences in motivation and the effects of intrinsic and extrinsic rewards. Sport coaches communicate in ways that maximize motivation by focusing on positive corrective instruction, using encouragement, emphasizing effort and improvement and other factors athletes can control.</w:t>
      </w:r>
    </w:p>
    <w:p w14:paraId="2F11CD10" w14:textId="77777777" w:rsidR="001C278C" w:rsidRPr="001C278C" w:rsidRDefault="001C278C" w:rsidP="001C278C">
      <w:pPr>
        <w:jc w:val="both"/>
        <w:rPr>
          <w:rFonts w:ascii="Times New Roman" w:eastAsia="Times New Roman" w:hAnsi="Times New Roman" w:cs="Times New Roman"/>
          <w:sz w:val="22"/>
          <w:szCs w:val="22"/>
        </w:rPr>
      </w:pPr>
      <w:r w:rsidRPr="001C278C">
        <w:rPr>
          <w:rFonts w:ascii="Times New Roman" w:eastAsia="Times New Roman" w:hAnsi="Times New Roman" w:cs="Times New Roman"/>
          <w:b/>
          <w:bCs/>
          <w:color w:val="000000"/>
          <w:sz w:val="22"/>
          <w:szCs w:val="22"/>
        </w:rPr>
        <w:t>Assess</w:t>
      </w:r>
    </w:p>
    <w:p w14:paraId="58F4B175"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34:</w:t>
      </w:r>
    </w:p>
    <w:p w14:paraId="3E48BCC1"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Implement appropriate strategies for evaluating athlete training, development and performance.</w:t>
      </w:r>
    </w:p>
    <w:p w14:paraId="077E1D7F"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evaluate athlete progress and performance to assist in making decisions about athlete training, development and performance. Sport coaches will use evidence-based strategies and tools as well as athlete input to make decisions regarding: athlete selection, assignment of team roles, goal-setting and training plan development, daily evaluation of progress, and incorporation of technology in training.</w:t>
      </w:r>
    </w:p>
    <w:p w14:paraId="0C3E3B66"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35:</w:t>
      </w:r>
    </w:p>
    <w:p w14:paraId="4A797C9D"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Engage athletes in a process of continuous self-assessment and reflection to foster responsibility for their own learning and development.</w:t>
      </w:r>
    </w:p>
    <w:p w14:paraId="31AE7498"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provide athletes with the tools to evaluate their progress and encourage them to take initiative to make improvements in their own development. Sport coaches teach athletes to self-assess in order to nurture autonomy and decision-making skills, and to learn from mistakes.</w:t>
      </w:r>
    </w:p>
    <w:p w14:paraId="0CBBB1BB" w14:textId="77777777" w:rsidR="001C278C" w:rsidRPr="001C278C" w:rsidRDefault="001C278C" w:rsidP="001C278C">
      <w:pPr>
        <w:jc w:val="both"/>
        <w:rPr>
          <w:rFonts w:ascii="Times New Roman" w:eastAsia="Times New Roman" w:hAnsi="Times New Roman" w:cs="Times New Roman"/>
          <w:sz w:val="22"/>
          <w:szCs w:val="22"/>
        </w:rPr>
      </w:pPr>
      <w:r w:rsidRPr="001C278C">
        <w:rPr>
          <w:rFonts w:ascii="Times New Roman" w:eastAsia="Times New Roman" w:hAnsi="Times New Roman" w:cs="Times New Roman"/>
          <w:b/>
          <w:bCs/>
          <w:color w:val="000000"/>
          <w:sz w:val="22"/>
          <w:szCs w:val="22"/>
        </w:rPr>
        <w:t>Adapt</w:t>
      </w:r>
    </w:p>
    <w:p w14:paraId="179E037D"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36:</w:t>
      </w:r>
    </w:p>
    <w:p w14:paraId="23F8A0DD"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Adjust training and competition plans based on athlete needs and assessment practices.</w:t>
      </w:r>
    </w:p>
    <w:p w14:paraId="143FF895"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adjust periodization/season plans based on athlete progression, physical and mental health, modification of goals, etc. Sport coaches also adjust skills and tactics based on success and areas needing improvement throughout the season.</w:t>
      </w:r>
    </w:p>
    <w:p w14:paraId="75302BBD" w14:textId="77777777" w:rsidR="001C278C" w:rsidRPr="001C278C" w:rsidRDefault="001C278C" w:rsidP="001C278C">
      <w:pPr>
        <w:jc w:val="both"/>
        <w:outlineLvl w:val="1"/>
        <w:rPr>
          <w:rFonts w:ascii="Times New Roman" w:eastAsia="Times New Roman" w:hAnsi="Times New Roman" w:cs="Times New Roman"/>
          <w:b/>
          <w:bCs/>
          <w:color w:val="424242"/>
          <w:sz w:val="22"/>
          <w:szCs w:val="22"/>
        </w:rPr>
      </w:pPr>
      <w:r w:rsidRPr="001C278C">
        <w:rPr>
          <w:rFonts w:ascii="Times New Roman" w:eastAsia="Times New Roman" w:hAnsi="Times New Roman" w:cs="Times New Roman"/>
          <w:b/>
          <w:bCs/>
          <w:color w:val="424242"/>
          <w:sz w:val="22"/>
          <w:szCs w:val="22"/>
        </w:rPr>
        <w:t>Standard 37:</w:t>
      </w:r>
    </w:p>
    <w:p w14:paraId="540AFA07" w14:textId="77777777" w:rsidR="001C278C" w:rsidRPr="001C278C" w:rsidRDefault="001C278C" w:rsidP="001C278C">
      <w:pPr>
        <w:jc w:val="both"/>
        <w:outlineLvl w:val="5"/>
        <w:rPr>
          <w:rFonts w:ascii="Times New Roman" w:eastAsia="Times New Roman" w:hAnsi="Times New Roman" w:cs="Times New Roman"/>
          <w:color w:val="FC7100"/>
          <w:sz w:val="22"/>
          <w:szCs w:val="22"/>
        </w:rPr>
      </w:pPr>
      <w:r w:rsidRPr="001C278C">
        <w:rPr>
          <w:rFonts w:ascii="Times New Roman" w:eastAsia="Times New Roman" w:hAnsi="Times New Roman" w:cs="Times New Roman"/>
          <w:color w:val="FC7100"/>
          <w:sz w:val="22"/>
          <w:szCs w:val="22"/>
        </w:rPr>
        <w:t>Use strategic decision-making skills to make adjustments or improvements or change course throughout a competition.</w:t>
      </w:r>
    </w:p>
    <w:p w14:paraId="4426CEDC" w14:textId="77777777" w:rsidR="001C278C" w:rsidRPr="001C278C" w:rsidRDefault="001C278C" w:rsidP="001C278C">
      <w:pPr>
        <w:jc w:val="both"/>
        <w:rPr>
          <w:rFonts w:ascii="Times New Roman" w:eastAsia="Times New Roman" w:hAnsi="Times New Roman" w:cs="Times New Roman"/>
          <w:color w:val="555555"/>
          <w:sz w:val="22"/>
          <w:szCs w:val="22"/>
        </w:rPr>
      </w:pPr>
      <w:r w:rsidRPr="001C278C">
        <w:rPr>
          <w:rFonts w:ascii="Times New Roman" w:eastAsia="Times New Roman" w:hAnsi="Times New Roman" w:cs="Times New Roman"/>
          <w:color w:val="555555"/>
          <w:sz w:val="22"/>
          <w:szCs w:val="22"/>
        </w:rPr>
        <w:t>Sport coaches make adjustments during competition considering factors like the underlying principles of strategy and tactics within the sport and the skills and patterns of play of the opponent. Sport coaches also maintain self-control and monitor stress levels to facilitate effective decision-making.</w:t>
      </w:r>
    </w:p>
    <w:p w14:paraId="1FDAB27A" w14:textId="77777777" w:rsidR="00711A73" w:rsidRPr="001C278C" w:rsidRDefault="00711A73" w:rsidP="001C278C">
      <w:pPr>
        <w:jc w:val="both"/>
        <w:rPr>
          <w:rFonts w:ascii="Times New Roman" w:hAnsi="Times New Roman" w:cs="Times New Roman"/>
          <w:sz w:val="22"/>
          <w:szCs w:val="22"/>
        </w:rPr>
      </w:pPr>
    </w:p>
    <w:p w14:paraId="23FDC305" w14:textId="77777777" w:rsidR="00711A73" w:rsidRPr="001C278C" w:rsidRDefault="00711A73" w:rsidP="001C278C">
      <w:pPr>
        <w:pStyle w:val="Heading4"/>
        <w:spacing w:before="0"/>
        <w:jc w:val="both"/>
        <w:rPr>
          <w:rFonts w:ascii="Times New Roman" w:hAnsi="Times New Roman" w:cs="Times New Roman"/>
          <w:b/>
          <w:color w:val="000000"/>
          <w:u w:val="single"/>
        </w:rPr>
      </w:pPr>
      <w:r w:rsidRPr="001C278C">
        <w:rPr>
          <w:rFonts w:ascii="Times New Roman" w:hAnsi="Times New Roman" w:cs="Times New Roman"/>
          <w:b/>
          <w:color w:val="000000"/>
          <w:u w:val="single"/>
        </w:rPr>
        <w:t>Strive for Continuous Improvement</w:t>
      </w:r>
    </w:p>
    <w:p w14:paraId="592F6258" w14:textId="77777777" w:rsidR="00711A73" w:rsidRPr="001C278C" w:rsidRDefault="00711A73" w:rsidP="001C278C">
      <w:pPr>
        <w:pStyle w:val="NormalWeb"/>
        <w:spacing w:before="0" w:beforeAutospacing="0" w:after="0" w:afterAutospacing="0"/>
        <w:jc w:val="both"/>
        <w:rPr>
          <w:color w:val="555555"/>
        </w:rPr>
      </w:pPr>
      <w:r w:rsidRPr="001C278C">
        <w:rPr>
          <w:color w:val="555555"/>
        </w:rPr>
        <w:t>Sport coaches continually improve through self-reflection, mentorship, professional development, evaluation, and self-care. To meet this responsibility sport coaches:</w:t>
      </w:r>
    </w:p>
    <w:p w14:paraId="09DCA768" w14:textId="77777777" w:rsidR="00711A73" w:rsidRPr="001C278C" w:rsidRDefault="00711A73" w:rsidP="001C278C">
      <w:pPr>
        <w:jc w:val="both"/>
        <w:rPr>
          <w:rFonts w:ascii="Times New Roman" w:hAnsi="Times New Roman" w:cs="Times New Roman"/>
        </w:rPr>
      </w:pPr>
    </w:p>
    <w:p w14:paraId="710F07A9" w14:textId="77777777" w:rsidR="00711A73" w:rsidRPr="00711A73" w:rsidRDefault="00711A73" w:rsidP="001C278C">
      <w:pPr>
        <w:jc w:val="both"/>
        <w:outlineLvl w:val="1"/>
        <w:rPr>
          <w:rFonts w:ascii="Times New Roman" w:eastAsia="Times New Roman" w:hAnsi="Times New Roman" w:cs="Times New Roman"/>
          <w:b/>
          <w:bCs/>
          <w:color w:val="424242"/>
          <w:sz w:val="22"/>
          <w:szCs w:val="22"/>
        </w:rPr>
      </w:pPr>
      <w:r w:rsidRPr="00711A73">
        <w:rPr>
          <w:rFonts w:ascii="Times New Roman" w:eastAsia="Times New Roman" w:hAnsi="Times New Roman" w:cs="Times New Roman"/>
          <w:b/>
          <w:bCs/>
          <w:color w:val="424242"/>
          <w:sz w:val="22"/>
          <w:szCs w:val="22"/>
        </w:rPr>
        <w:t>Standard 38:</w:t>
      </w:r>
    </w:p>
    <w:p w14:paraId="68A5D827" w14:textId="77777777" w:rsidR="00711A73" w:rsidRPr="00711A73" w:rsidRDefault="00711A73" w:rsidP="001C278C">
      <w:pPr>
        <w:jc w:val="both"/>
        <w:outlineLvl w:val="5"/>
        <w:rPr>
          <w:rFonts w:ascii="Times New Roman" w:eastAsia="Times New Roman" w:hAnsi="Times New Roman" w:cs="Times New Roman"/>
          <w:color w:val="FC7100"/>
          <w:sz w:val="22"/>
          <w:szCs w:val="22"/>
        </w:rPr>
      </w:pPr>
      <w:r w:rsidRPr="00711A73">
        <w:rPr>
          <w:rFonts w:ascii="Times New Roman" w:eastAsia="Times New Roman" w:hAnsi="Times New Roman" w:cs="Times New Roman"/>
          <w:color w:val="FC7100"/>
          <w:sz w:val="22"/>
          <w:szCs w:val="22"/>
        </w:rPr>
        <w:t>Regularly engage in self-reflection or peer-reflection to deeply examine situations, generate potential solutions, and think through those solutions.</w:t>
      </w:r>
    </w:p>
    <w:p w14:paraId="3D623074" w14:textId="77777777" w:rsidR="00711A73" w:rsidRPr="00711A73" w:rsidRDefault="00711A73" w:rsidP="001C278C">
      <w:pPr>
        <w:jc w:val="both"/>
        <w:rPr>
          <w:rFonts w:ascii="Times New Roman" w:eastAsia="Times New Roman" w:hAnsi="Times New Roman" w:cs="Times New Roman"/>
          <w:color w:val="555555"/>
          <w:sz w:val="22"/>
          <w:szCs w:val="22"/>
        </w:rPr>
      </w:pPr>
      <w:r w:rsidRPr="00711A73">
        <w:rPr>
          <w:rFonts w:ascii="Times New Roman" w:eastAsia="Times New Roman" w:hAnsi="Times New Roman" w:cs="Times New Roman"/>
          <w:color w:val="555555"/>
          <w:sz w:val="22"/>
          <w:szCs w:val="22"/>
        </w:rPr>
        <w:t>Sport coaches take time to examine situations in greater depth by gathering insight from peer coaches and players and use these insights to improve coaching practice. Sport coaches will evaluate decision-making throughout the process and recognize that ambiguity exists, which makes regular reflection as well as systematic observations and guided trial and error important endeavors to improving coach practice.</w:t>
      </w:r>
    </w:p>
    <w:p w14:paraId="7AE99546" w14:textId="77777777" w:rsidR="00711A73" w:rsidRPr="00711A73" w:rsidRDefault="00711A73" w:rsidP="001C278C">
      <w:pPr>
        <w:jc w:val="both"/>
        <w:outlineLvl w:val="1"/>
        <w:rPr>
          <w:rFonts w:ascii="Times New Roman" w:eastAsia="Times New Roman" w:hAnsi="Times New Roman" w:cs="Times New Roman"/>
          <w:b/>
          <w:bCs/>
          <w:color w:val="424242"/>
          <w:sz w:val="22"/>
          <w:szCs w:val="22"/>
        </w:rPr>
      </w:pPr>
      <w:r w:rsidRPr="00711A73">
        <w:rPr>
          <w:rFonts w:ascii="Times New Roman" w:eastAsia="Times New Roman" w:hAnsi="Times New Roman" w:cs="Times New Roman"/>
          <w:b/>
          <w:bCs/>
          <w:color w:val="424242"/>
          <w:sz w:val="22"/>
          <w:szCs w:val="22"/>
        </w:rPr>
        <w:t>Standard 39:</w:t>
      </w:r>
    </w:p>
    <w:p w14:paraId="6E10950A" w14:textId="77777777" w:rsidR="00711A73" w:rsidRPr="00711A73" w:rsidRDefault="00711A73" w:rsidP="001C278C">
      <w:pPr>
        <w:jc w:val="both"/>
        <w:outlineLvl w:val="5"/>
        <w:rPr>
          <w:rFonts w:ascii="Times New Roman" w:eastAsia="Times New Roman" w:hAnsi="Times New Roman" w:cs="Times New Roman"/>
          <w:color w:val="FC7100"/>
          <w:sz w:val="22"/>
          <w:szCs w:val="22"/>
        </w:rPr>
      </w:pPr>
      <w:r w:rsidRPr="00711A73">
        <w:rPr>
          <w:rFonts w:ascii="Times New Roman" w:eastAsia="Times New Roman" w:hAnsi="Times New Roman" w:cs="Times New Roman"/>
          <w:color w:val="FC7100"/>
          <w:sz w:val="22"/>
          <w:szCs w:val="22"/>
        </w:rPr>
        <w:t>Develop an evaluation strategy to monitor and improve staff and team performance.</w:t>
      </w:r>
    </w:p>
    <w:p w14:paraId="0D328F28" w14:textId="77777777" w:rsidR="00711A73" w:rsidRPr="00711A73" w:rsidRDefault="00711A73" w:rsidP="001C278C">
      <w:pPr>
        <w:jc w:val="both"/>
        <w:rPr>
          <w:rFonts w:ascii="Times New Roman" w:eastAsia="Times New Roman" w:hAnsi="Times New Roman" w:cs="Times New Roman"/>
          <w:color w:val="555555"/>
          <w:sz w:val="22"/>
          <w:szCs w:val="22"/>
        </w:rPr>
      </w:pPr>
      <w:r w:rsidRPr="00711A73">
        <w:rPr>
          <w:rFonts w:ascii="Times New Roman" w:eastAsia="Times New Roman" w:hAnsi="Times New Roman" w:cs="Times New Roman"/>
          <w:color w:val="555555"/>
          <w:sz w:val="22"/>
          <w:szCs w:val="22"/>
        </w:rPr>
        <w:t>Sport coaches develop an evaluation strategy that fits with their seasonal demands, focus on continual improvement, and involve a range of stakeholders, such as players, coaching staff, administrators, support staff, and parents.</w:t>
      </w:r>
    </w:p>
    <w:p w14:paraId="67AAA202" w14:textId="77777777" w:rsidR="00711A73" w:rsidRPr="00711A73" w:rsidRDefault="00711A73" w:rsidP="001C278C">
      <w:pPr>
        <w:jc w:val="both"/>
        <w:outlineLvl w:val="1"/>
        <w:rPr>
          <w:rFonts w:ascii="Times New Roman" w:eastAsia="Times New Roman" w:hAnsi="Times New Roman" w:cs="Times New Roman"/>
          <w:b/>
          <w:bCs/>
          <w:color w:val="424242"/>
          <w:sz w:val="22"/>
          <w:szCs w:val="22"/>
        </w:rPr>
      </w:pPr>
      <w:r w:rsidRPr="00711A73">
        <w:rPr>
          <w:rFonts w:ascii="Times New Roman" w:eastAsia="Times New Roman" w:hAnsi="Times New Roman" w:cs="Times New Roman"/>
          <w:b/>
          <w:bCs/>
          <w:color w:val="424242"/>
          <w:sz w:val="22"/>
          <w:szCs w:val="22"/>
        </w:rPr>
        <w:t>Standard 40:</w:t>
      </w:r>
    </w:p>
    <w:p w14:paraId="18161493" w14:textId="77777777" w:rsidR="00711A73" w:rsidRPr="00711A73" w:rsidRDefault="00711A73" w:rsidP="001C278C">
      <w:pPr>
        <w:jc w:val="both"/>
        <w:outlineLvl w:val="5"/>
        <w:rPr>
          <w:rFonts w:ascii="Times New Roman" w:eastAsia="Times New Roman" w:hAnsi="Times New Roman" w:cs="Times New Roman"/>
          <w:color w:val="FC7100"/>
          <w:sz w:val="22"/>
          <w:szCs w:val="22"/>
        </w:rPr>
      </w:pPr>
      <w:r w:rsidRPr="00711A73">
        <w:rPr>
          <w:rFonts w:ascii="Times New Roman" w:eastAsia="Times New Roman" w:hAnsi="Times New Roman" w:cs="Times New Roman"/>
          <w:color w:val="FC7100"/>
          <w:sz w:val="22"/>
          <w:szCs w:val="22"/>
        </w:rPr>
        <w:t>Improve coaching effectiveness by seeking to learn the latest information on coaching through various avenues of coach development.</w:t>
      </w:r>
    </w:p>
    <w:p w14:paraId="222009D2" w14:textId="77777777" w:rsidR="00711A73" w:rsidRPr="00711A73" w:rsidRDefault="00711A73" w:rsidP="001C278C">
      <w:pPr>
        <w:jc w:val="both"/>
        <w:rPr>
          <w:rFonts w:ascii="Times New Roman" w:eastAsia="Times New Roman" w:hAnsi="Times New Roman" w:cs="Times New Roman"/>
          <w:color w:val="555555"/>
          <w:sz w:val="22"/>
          <w:szCs w:val="22"/>
        </w:rPr>
      </w:pPr>
      <w:r w:rsidRPr="00711A73">
        <w:rPr>
          <w:rFonts w:ascii="Times New Roman" w:eastAsia="Times New Roman" w:hAnsi="Times New Roman" w:cs="Times New Roman"/>
          <w:color w:val="555555"/>
          <w:sz w:val="22"/>
          <w:szCs w:val="22"/>
        </w:rPr>
        <w:t>Sport coaches become continual learners. They take inventory of what they know and what they need to learn through performance improvement plans and needs analyses. They seek to improve through a variety of professional development and continuing education activities. Sport coaches search for the latest information on coaching, including sport science research and practical coaching information.</w:t>
      </w:r>
    </w:p>
    <w:p w14:paraId="42257C87" w14:textId="77777777" w:rsidR="00711A73" w:rsidRPr="00711A73" w:rsidRDefault="00711A73" w:rsidP="001C278C">
      <w:pPr>
        <w:jc w:val="both"/>
        <w:outlineLvl w:val="1"/>
        <w:rPr>
          <w:rFonts w:ascii="Times New Roman" w:eastAsia="Times New Roman" w:hAnsi="Times New Roman" w:cs="Times New Roman"/>
          <w:b/>
          <w:bCs/>
          <w:color w:val="424242"/>
          <w:sz w:val="22"/>
          <w:szCs w:val="22"/>
        </w:rPr>
      </w:pPr>
      <w:r w:rsidRPr="00711A73">
        <w:rPr>
          <w:rFonts w:ascii="Times New Roman" w:eastAsia="Times New Roman" w:hAnsi="Times New Roman" w:cs="Times New Roman"/>
          <w:b/>
          <w:bCs/>
          <w:color w:val="424242"/>
          <w:sz w:val="22"/>
          <w:szCs w:val="22"/>
        </w:rPr>
        <w:t>Standard 41:</w:t>
      </w:r>
    </w:p>
    <w:p w14:paraId="33272C92" w14:textId="77777777" w:rsidR="00711A73" w:rsidRPr="00711A73" w:rsidRDefault="00711A73" w:rsidP="001C278C">
      <w:pPr>
        <w:jc w:val="both"/>
        <w:outlineLvl w:val="5"/>
        <w:rPr>
          <w:rFonts w:ascii="Times New Roman" w:eastAsia="Times New Roman" w:hAnsi="Times New Roman" w:cs="Times New Roman"/>
          <w:color w:val="FC7100"/>
          <w:sz w:val="22"/>
          <w:szCs w:val="22"/>
        </w:rPr>
      </w:pPr>
      <w:r w:rsidRPr="00711A73">
        <w:rPr>
          <w:rFonts w:ascii="Times New Roman" w:eastAsia="Times New Roman" w:hAnsi="Times New Roman" w:cs="Times New Roman"/>
          <w:color w:val="FC7100"/>
          <w:sz w:val="22"/>
          <w:szCs w:val="22"/>
        </w:rPr>
        <w:t>Engage in mentoring and communities of practice to promote a learning culture and continual improvement.</w:t>
      </w:r>
    </w:p>
    <w:p w14:paraId="00E5BB9A" w14:textId="77777777" w:rsidR="00711A73" w:rsidRPr="00711A73" w:rsidRDefault="00711A73" w:rsidP="001C278C">
      <w:pPr>
        <w:jc w:val="both"/>
        <w:rPr>
          <w:rFonts w:ascii="Times New Roman" w:eastAsia="Times New Roman" w:hAnsi="Times New Roman" w:cs="Times New Roman"/>
          <w:color w:val="555555"/>
          <w:sz w:val="22"/>
          <w:szCs w:val="22"/>
        </w:rPr>
      </w:pPr>
      <w:r w:rsidRPr="00711A73">
        <w:rPr>
          <w:rFonts w:ascii="Times New Roman" w:eastAsia="Times New Roman" w:hAnsi="Times New Roman" w:cs="Times New Roman"/>
          <w:color w:val="555555"/>
          <w:sz w:val="22"/>
          <w:szCs w:val="22"/>
        </w:rPr>
        <w:t>Sport coaches serve as mentors and continually seek new mentors in their ongoing development. Sport coaches seek communities of practice (circles of coaches discussing coaching issues and means for improvement) to help promote a learning culture and continual improvement.</w:t>
      </w:r>
    </w:p>
    <w:p w14:paraId="085ABF44" w14:textId="77777777" w:rsidR="00711A73" w:rsidRPr="00711A73" w:rsidRDefault="00711A73" w:rsidP="001C278C">
      <w:pPr>
        <w:jc w:val="both"/>
        <w:outlineLvl w:val="1"/>
        <w:rPr>
          <w:rFonts w:ascii="Times New Roman" w:eastAsia="Times New Roman" w:hAnsi="Times New Roman" w:cs="Times New Roman"/>
          <w:b/>
          <w:bCs/>
          <w:color w:val="424242"/>
          <w:sz w:val="22"/>
          <w:szCs w:val="22"/>
        </w:rPr>
      </w:pPr>
      <w:r w:rsidRPr="00711A73">
        <w:rPr>
          <w:rFonts w:ascii="Times New Roman" w:eastAsia="Times New Roman" w:hAnsi="Times New Roman" w:cs="Times New Roman"/>
          <w:b/>
          <w:bCs/>
          <w:color w:val="424242"/>
          <w:sz w:val="22"/>
          <w:szCs w:val="22"/>
        </w:rPr>
        <w:t>Standard 42:</w:t>
      </w:r>
    </w:p>
    <w:p w14:paraId="1C684FA6" w14:textId="77777777" w:rsidR="00711A73" w:rsidRPr="00711A73" w:rsidRDefault="00711A73" w:rsidP="001C278C">
      <w:pPr>
        <w:jc w:val="both"/>
        <w:outlineLvl w:val="5"/>
        <w:rPr>
          <w:rFonts w:ascii="Times New Roman" w:eastAsia="Times New Roman" w:hAnsi="Times New Roman" w:cs="Times New Roman"/>
          <w:color w:val="FC7100"/>
          <w:sz w:val="22"/>
          <w:szCs w:val="22"/>
        </w:rPr>
      </w:pPr>
      <w:r w:rsidRPr="00711A73">
        <w:rPr>
          <w:rFonts w:ascii="Times New Roman" w:eastAsia="Times New Roman" w:hAnsi="Times New Roman" w:cs="Times New Roman"/>
          <w:color w:val="FC7100"/>
          <w:sz w:val="22"/>
          <w:szCs w:val="22"/>
        </w:rPr>
        <w:t>Maintain work-life harmony and practice self-care to manage stress and burnout.</w:t>
      </w:r>
    </w:p>
    <w:p w14:paraId="68C45E45" w14:textId="77777777" w:rsidR="00711A73" w:rsidRPr="00711A73" w:rsidRDefault="00711A73" w:rsidP="001C278C">
      <w:pPr>
        <w:jc w:val="both"/>
        <w:rPr>
          <w:rFonts w:ascii="Times New Roman" w:eastAsia="Times New Roman" w:hAnsi="Times New Roman" w:cs="Times New Roman"/>
          <w:color w:val="555555"/>
          <w:sz w:val="22"/>
          <w:szCs w:val="22"/>
        </w:rPr>
      </w:pPr>
      <w:r w:rsidRPr="00711A73">
        <w:rPr>
          <w:rFonts w:ascii="Times New Roman" w:eastAsia="Times New Roman" w:hAnsi="Times New Roman" w:cs="Times New Roman"/>
          <w:color w:val="555555"/>
          <w:sz w:val="22"/>
          <w:szCs w:val="22"/>
        </w:rPr>
        <w:t>Sport coaches develop strategies to manage the stress experienced in coaching and develop strategies to preserve work-life harmony. By being physically and mentally healthy, coaches can be the best for themselves, their athletes, and their social communities.</w:t>
      </w:r>
    </w:p>
    <w:p w14:paraId="50615FC9" w14:textId="77777777" w:rsidR="00711A73" w:rsidRPr="001C278C" w:rsidRDefault="00711A73" w:rsidP="001C278C">
      <w:pPr>
        <w:jc w:val="both"/>
        <w:rPr>
          <w:rFonts w:ascii="Times New Roman" w:hAnsi="Times New Roman" w:cs="Times New Roman"/>
          <w:sz w:val="22"/>
          <w:szCs w:val="22"/>
        </w:rPr>
      </w:pPr>
    </w:p>
    <w:sectPr w:rsidR="00711A73" w:rsidRPr="001C278C" w:rsidSect="001C278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C5"/>
    <w:rsid w:val="00097556"/>
    <w:rsid w:val="001C278C"/>
    <w:rsid w:val="00201CB5"/>
    <w:rsid w:val="00711A73"/>
    <w:rsid w:val="009C2C9A"/>
    <w:rsid w:val="00D011E4"/>
    <w:rsid w:val="00E6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9A524"/>
  <w15:chartTrackingRefBased/>
  <w15:docId w15:val="{769692AD-6B1C-B24B-9E5D-34576D86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A7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11A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711A73"/>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AC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11A73"/>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11A73"/>
    <w:rPr>
      <w:rFonts w:ascii="Times New Roman" w:eastAsia="Times New Roman" w:hAnsi="Times New Roman" w:cs="Times New Roman"/>
      <w:b/>
      <w:bCs/>
      <w:sz w:val="15"/>
      <w:szCs w:val="15"/>
    </w:rPr>
  </w:style>
  <w:style w:type="character" w:customStyle="1" w:styleId="Heading4Char">
    <w:name w:val="Heading 4 Char"/>
    <w:basedOn w:val="DefaultParagraphFont"/>
    <w:link w:val="Heading4"/>
    <w:uiPriority w:val="9"/>
    <w:semiHidden/>
    <w:rsid w:val="00711A7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278C"/>
    <w:rPr>
      <w:b/>
      <w:bCs/>
    </w:rPr>
  </w:style>
  <w:style w:type="character" w:customStyle="1" w:styleId="apple-converted-space">
    <w:name w:val="apple-converted-space"/>
    <w:basedOn w:val="DefaultParagraphFont"/>
    <w:rsid w:val="001C278C"/>
  </w:style>
  <w:style w:type="character" w:customStyle="1" w:styleId="Heading1Char">
    <w:name w:val="Heading 1 Char"/>
    <w:basedOn w:val="DefaultParagraphFont"/>
    <w:link w:val="Heading1"/>
    <w:uiPriority w:val="9"/>
    <w:rsid w:val="001C27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301">
      <w:bodyDiv w:val="1"/>
      <w:marLeft w:val="0"/>
      <w:marRight w:val="0"/>
      <w:marTop w:val="0"/>
      <w:marBottom w:val="0"/>
      <w:divBdr>
        <w:top w:val="none" w:sz="0" w:space="0" w:color="auto"/>
        <w:left w:val="none" w:sz="0" w:space="0" w:color="auto"/>
        <w:bottom w:val="none" w:sz="0" w:space="0" w:color="auto"/>
        <w:right w:val="none" w:sz="0" w:space="0" w:color="auto"/>
      </w:divBdr>
    </w:div>
    <w:div w:id="138614477">
      <w:bodyDiv w:val="1"/>
      <w:marLeft w:val="0"/>
      <w:marRight w:val="0"/>
      <w:marTop w:val="0"/>
      <w:marBottom w:val="0"/>
      <w:divBdr>
        <w:top w:val="none" w:sz="0" w:space="0" w:color="auto"/>
        <w:left w:val="none" w:sz="0" w:space="0" w:color="auto"/>
        <w:bottom w:val="none" w:sz="0" w:space="0" w:color="auto"/>
        <w:right w:val="none" w:sz="0" w:space="0" w:color="auto"/>
      </w:divBdr>
    </w:div>
    <w:div w:id="408039559">
      <w:bodyDiv w:val="1"/>
      <w:marLeft w:val="0"/>
      <w:marRight w:val="0"/>
      <w:marTop w:val="0"/>
      <w:marBottom w:val="0"/>
      <w:divBdr>
        <w:top w:val="none" w:sz="0" w:space="0" w:color="auto"/>
        <w:left w:val="none" w:sz="0" w:space="0" w:color="auto"/>
        <w:bottom w:val="none" w:sz="0" w:space="0" w:color="auto"/>
        <w:right w:val="none" w:sz="0" w:space="0" w:color="auto"/>
      </w:divBdr>
    </w:div>
    <w:div w:id="477114629">
      <w:bodyDiv w:val="1"/>
      <w:marLeft w:val="0"/>
      <w:marRight w:val="0"/>
      <w:marTop w:val="0"/>
      <w:marBottom w:val="0"/>
      <w:divBdr>
        <w:top w:val="none" w:sz="0" w:space="0" w:color="auto"/>
        <w:left w:val="none" w:sz="0" w:space="0" w:color="auto"/>
        <w:bottom w:val="none" w:sz="0" w:space="0" w:color="auto"/>
        <w:right w:val="none" w:sz="0" w:space="0" w:color="auto"/>
      </w:divBdr>
    </w:div>
    <w:div w:id="523715922">
      <w:bodyDiv w:val="1"/>
      <w:marLeft w:val="0"/>
      <w:marRight w:val="0"/>
      <w:marTop w:val="0"/>
      <w:marBottom w:val="0"/>
      <w:divBdr>
        <w:top w:val="none" w:sz="0" w:space="0" w:color="auto"/>
        <w:left w:val="none" w:sz="0" w:space="0" w:color="auto"/>
        <w:bottom w:val="none" w:sz="0" w:space="0" w:color="auto"/>
        <w:right w:val="none" w:sz="0" w:space="0" w:color="auto"/>
      </w:divBdr>
    </w:div>
    <w:div w:id="723526608">
      <w:bodyDiv w:val="1"/>
      <w:marLeft w:val="0"/>
      <w:marRight w:val="0"/>
      <w:marTop w:val="0"/>
      <w:marBottom w:val="0"/>
      <w:divBdr>
        <w:top w:val="none" w:sz="0" w:space="0" w:color="auto"/>
        <w:left w:val="none" w:sz="0" w:space="0" w:color="auto"/>
        <w:bottom w:val="none" w:sz="0" w:space="0" w:color="auto"/>
        <w:right w:val="none" w:sz="0" w:space="0" w:color="auto"/>
      </w:divBdr>
    </w:div>
    <w:div w:id="796341492">
      <w:bodyDiv w:val="1"/>
      <w:marLeft w:val="0"/>
      <w:marRight w:val="0"/>
      <w:marTop w:val="0"/>
      <w:marBottom w:val="0"/>
      <w:divBdr>
        <w:top w:val="none" w:sz="0" w:space="0" w:color="auto"/>
        <w:left w:val="none" w:sz="0" w:space="0" w:color="auto"/>
        <w:bottom w:val="none" w:sz="0" w:space="0" w:color="auto"/>
        <w:right w:val="none" w:sz="0" w:space="0" w:color="auto"/>
      </w:divBdr>
    </w:div>
    <w:div w:id="863981001">
      <w:bodyDiv w:val="1"/>
      <w:marLeft w:val="0"/>
      <w:marRight w:val="0"/>
      <w:marTop w:val="0"/>
      <w:marBottom w:val="0"/>
      <w:divBdr>
        <w:top w:val="none" w:sz="0" w:space="0" w:color="auto"/>
        <w:left w:val="none" w:sz="0" w:space="0" w:color="auto"/>
        <w:bottom w:val="none" w:sz="0" w:space="0" w:color="auto"/>
        <w:right w:val="none" w:sz="0" w:space="0" w:color="auto"/>
      </w:divBdr>
    </w:div>
    <w:div w:id="924799390">
      <w:bodyDiv w:val="1"/>
      <w:marLeft w:val="0"/>
      <w:marRight w:val="0"/>
      <w:marTop w:val="0"/>
      <w:marBottom w:val="0"/>
      <w:divBdr>
        <w:top w:val="none" w:sz="0" w:space="0" w:color="auto"/>
        <w:left w:val="none" w:sz="0" w:space="0" w:color="auto"/>
        <w:bottom w:val="none" w:sz="0" w:space="0" w:color="auto"/>
        <w:right w:val="none" w:sz="0" w:space="0" w:color="auto"/>
      </w:divBdr>
    </w:div>
    <w:div w:id="997533460">
      <w:bodyDiv w:val="1"/>
      <w:marLeft w:val="0"/>
      <w:marRight w:val="0"/>
      <w:marTop w:val="0"/>
      <w:marBottom w:val="0"/>
      <w:divBdr>
        <w:top w:val="none" w:sz="0" w:space="0" w:color="auto"/>
        <w:left w:val="none" w:sz="0" w:space="0" w:color="auto"/>
        <w:bottom w:val="none" w:sz="0" w:space="0" w:color="auto"/>
        <w:right w:val="none" w:sz="0" w:space="0" w:color="auto"/>
      </w:divBdr>
    </w:div>
    <w:div w:id="1021012194">
      <w:bodyDiv w:val="1"/>
      <w:marLeft w:val="0"/>
      <w:marRight w:val="0"/>
      <w:marTop w:val="0"/>
      <w:marBottom w:val="0"/>
      <w:divBdr>
        <w:top w:val="none" w:sz="0" w:space="0" w:color="auto"/>
        <w:left w:val="none" w:sz="0" w:space="0" w:color="auto"/>
        <w:bottom w:val="none" w:sz="0" w:space="0" w:color="auto"/>
        <w:right w:val="none" w:sz="0" w:space="0" w:color="auto"/>
      </w:divBdr>
    </w:div>
    <w:div w:id="1162769625">
      <w:bodyDiv w:val="1"/>
      <w:marLeft w:val="0"/>
      <w:marRight w:val="0"/>
      <w:marTop w:val="0"/>
      <w:marBottom w:val="0"/>
      <w:divBdr>
        <w:top w:val="none" w:sz="0" w:space="0" w:color="auto"/>
        <w:left w:val="none" w:sz="0" w:space="0" w:color="auto"/>
        <w:bottom w:val="none" w:sz="0" w:space="0" w:color="auto"/>
        <w:right w:val="none" w:sz="0" w:space="0" w:color="auto"/>
      </w:divBdr>
    </w:div>
    <w:div w:id="1265528222">
      <w:bodyDiv w:val="1"/>
      <w:marLeft w:val="0"/>
      <w:marRight w:val="0"/>
      <w:marTop w:val="0"/>
      <w:marBottom w:val="0"/>
      <w:divBdr>
        <w:top w:val="none" w:sz="0" w:space="0" w:color="auto"/>
        <w:left w:val="none" w:sz="0" w:space="0" w:color="auto"/>
        <w:bottom w:val="none" w:sz="0" w:space="0" w:color="auto"/>
        <w:right w:val="none" w:sz="0" w:space="0" w:color="auto"/>
      </w:divBdr>
    </w:div>
    <w:div w:id="1580939204">
      <w:bodyDiv w:val="1"/>
      <w:marLeft w:val="0"/>
      <w:marRight w:val="0"/>
      <w:marTop w:val="0"/>
      <w:marBottom w:val="0"/>
      <w:divBdr>
        <w:top w:val="none" w:sz="0" w:space="0" w:color="auto"/>
        <w:left w:val="none" w:sz="0" w:space="0" w:color="auto"/>
        <w:bottom w:val="none" w:sz="0" w:space="0" w:color="auto"/>
        <w:right w:val="none" w:sz="0" w:space="0" w:color="auto"/>
      </w:divBdr>
    </w:div>
    <w:div w:id="1622876246">
      <w:bodyDiv w:val="1"/>
      <w:marLeft w:val="0"/>
      <w:marRight w:val="0"/>
      <w:marTop w:val="0"/>
      <w:marBottom w:val="0"/>
      <w:divBdr>
        <w:top w:val="none" w:sz="0" w:space="0" w:color="auto"/>
        <w:left w:val="none" w:sz="0" w:space="0" w:color="auto"/>
        <w:bottom w:val="none" w:sz="0" w:space="0" w:color="auto"/>
        <w:right w:val="none" w:sz="0" w:space="0" w:color="auto"/>
      </w:divBdr>
      <w:divsChild>
        <w:div w:id="252401993">
          <w:marLeft w:val="0"/>
          <w:marRight w:val="0"/>
          <w:marTop w:val="0"/>
          <w:marBottom w:val="0"/>
          <w:divBdr>
            <w:top w:val="none" w:sz="0" w:space="0" w:color="auto"/>
            <w:left w:val="none" w:sz="0" w:space="0" w:color="auto"/>
            <w:bottom w:val="none" w:sz="0" w:space="0" w:color="auto"/>
            <w:right w:val="none" w:sz="0" w:space="0" w:color="auto"/>
          </w:divBdr>
          <w:divsChild>
            <w:div w:id="2059743155">
              <w:marLeft w:val="0"/>
              <w:marRight w:val="0"/>
              <w:marTop w:val="0"/>
              <w:marBottom w:val="0"/>
              <w:divBdr>
                <w:top w:val="none" w:sz="0" w:space="0" w:color="auto"/>
                <w:left w:val="none" w:sz="0" w:space="0" w:color="auto"/>
                <w:bottom w:val="none" w:sz="0" w:space="0" w:color="auto"/>
                <w:right w:val="none" w:sz="0" w:space="0" w:color="auto"/>
              </w:divBdr>
              <w:divsChild>
                <w:div w:id="11378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2683">
      <w:bodyDiv w:val="1"/>
      <w:marLeft w:val="0"/>
      <w:marRight w:val="0"/>
      <w:marTop w:val="0"/>
      <w:marBottom w:val="0"/>
      <w:divBdr>
        <w:top w:val="none" w:sz="0" w:space="0" w:color="auto"/>
        <w:left w:val="none" w:sz="0" w:space="0" w:color="auto"/>
        <w:bottom w:val="none" w:sz="0" w:space="0" w:color="auto"/>
        <w:right w:val="none" w:sz="0" w:space="0" w:color="auto"/>
      </w:divBdr>
      <w:divsChild>
        <w:div w:id="4594712">
          <w:marLeft w:val="0"/>
          <w:marRight w:val="0"/>
          <w:marTop w:val="0"/>
          <w:marBottom w:val="0"/>
          <w:divBdr>
            <w:top w:val="none" w:sz="0" w:space="0" w:color="auto"/>
            <w:left w:val="none" w:sz="0" w:space="0" w:color="auto"/>
            <w:bottom w:val="none" w:sz="0" w:space="0" w:color="auto"/>
            <w:right w:val="none" w:sz="0" w:space="0" w:color="auto"/>
          </w:divBdr>
          <w:divsChild>
            <w:div w:id="1107966406">
              <w:marLeft w:val="0"/>
              <w:marRight w:val="0"/>
              <w:marTop w:val="0"/>
              <w:marBottom w:val="0"/>
              <w:divBdr>
                <w:top w:val="none" w:sz="0" w:space="0" w:color="auto"/>
                <w:left w:val="none" w:sz="0" w:space="0" w:color="auto"/>
                <w:bottom w:val="none" w:sz="0" w:space="0" w:color="auto"/>
                <w:right w:val="none" w:sz="0" w:space="0" w:color="auto"/>
              </w:divBdr>
              <w:divsChild>
                <w:div w:id="659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Hey</dc:creator>
  <cp:keywords/>
  <dc:description/>
  <cp:lastModifiedBy>William Hey</cp:lastModifiedBy>
  <cp:revision>2</cp:revision>
  <cp:lastPrinted>2019-01-23T18:20:00Z</cp:lastPrinted>
  <dcterms:created xsi:type="dcterms:W3CDTF">2022-07-19T15:13:00Z</dcterms:created>
  <dcterms:modified xsi:type="dcterms:W3CDTF">2022-07-19T15:13:00Z</dcterms:modified>
</cp:coreProperties>
</file>